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B2" w:rsidRDefault="00C26352">
      <w:pPr>
        <w:jc w:val="center"/>
      </w:pPr>
      <w:r>
        <w:rPr>
          <w:noProof/>
          <w:lang w:eastAsia="fr-FR"/>
        </w:rPr>
        <w:drawing>
          <wp:inline distT="0" distB="635" distL="0" distR="8255">
            <wp:extent cx="4621530" cy="2228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4621530" cy="2228850"/>
                    </a:xfrm>
                    <a:prstGeom prst="rect">
                      <a:avLst/>
                    </a:prstGeom>
                  </pic:spPr>
                </pic:pic>
              </a:graphicData>
            </a:graphic>
          </wp:inline>
        </w:drawing>
      </w:r>
    </w:p>
    <w:p w:rsidR="00EE06B2" w:rsidRDefault="00EE06B2">
      <w:pPr>
        <w:jc w:val="center"/>
        <w:rPr>
          <w:b/>
        </w:rPr>
      </w:pPr>
    </w:p>
    <w:p w:rsidR="00EE06B2" w:rsidRDefault="00C26352">
      <w:pPr>
        <w:jc w:val="center"/>
        <w:rPr>
          <w:rFonts w:ascii="Times New Roman" w:hAnsi="Times New Roman" w:cs="Times New Roman"/>
          <w:b/>
          <w:sz w:val="24"/>
          <w:szCs w:val="24"/>
        </w:rPr>
      </w:pPr>
      <w:r>
        <w:rPr>
          <w:rFonts w:ascii="Times New Roman" w:hAnsi="Times New Roman" w:cs="Times New Roman"/>
          <w:b/>
          <w:sz w:val="24"/>
          <w:szCs w:val="24"/>
        </w:rPr>
        <w:t>Procès-verbal de l’Assemblée générale du 10 décembre 2021</w:t>
      </w:r>
    </w:p>
    <w:p w:rsidR="00EE06B2" w:rsidRDefault="00C26352">
      <w:pPr>
        <w:jc w:val="both"/>
        <w:rPr>
          <w:rFonts w:ascii="Times New Roman" w:hAnsi="Times New Roman" w:cs="Times New Roman"/>
          <w:sz w:val="24"/>
          <w:szCs w:val="24"/>
        </w:rPr>
      </w:pPr>
      <w:r>
        <w:rPr>
          <w:rFonts w:ascii="Times New Roman" w:hAnsi="Times New Roman" w:cs="Times New Roman"/>
          <w:sz w:val="24"/>
          <w:szCs w:val="24"/>
        </w:rPr>
        <w:t xml:space="preserve">Le vendredi 10 décembre 2021, à 14h (UTC+1), les membres de l’Association des préfets et représentants de l’Etat de la Francophonie (APREF) se sont réunis en assemblée générale ordinaire sur </w:t>
      </w:r>
      <w:r>
        <w:rPr>
          <w:rFonts w:ascii="Times New Roman" w:hAnsi="Times New Roman" w:cs="Times New Roman"/>
          <w:sz w:val="24"/>
          <w:szCs w:val="24"/>
        </w:rPr>
        <w:t>convocation du Président en visioconférence via la plateforme Zoom.</w:t>
      </w:r>
    </w:p>
    <w:p w:rsidR="00EE06B2" w:rsidRDefault="00C26352">
      <w:pPr>
        <w:jc w:val="both"/>
        <w:rPr>
          <w:rFonts w:ascii="Times New Roman" w:hAnsi="Times New Roman" w:cs="Times New Roman"/>
          <w:sz w:val="24"/>
          <w:szCs w:val="24"/>
        </w:rPr>
      </w:pPr>
      <w:r>
        <w:rPr>
          <w:rFonts w:ascii="Times New Roman" w:hAnsi="Times New Roman" w:cs="Times New Roman"/>
          <w:sz w:val="24"/>
          <w:szCs w:val="24"/>
        </w:rPr>
        <w:t xml:space="preserve">L’Assemblée générale était présidée par M. Denis MATHEN, président de l’association. </w:t>
      </w:r>
    </w:p>
    <w:p w:rsidR="00EE06B2" w:rsidRDefault="00C26352">
      <w:pPr>
        <w:jc w:val="both"/>
        <w:rPr>
          <w:rFonts w:ascii="Times New Roman" w:hAnsi="Times New Roman" w:cs="Times New Roman"/>
          <w:sz w:val="24"/>
          <w:szCs w:val="24"/>
        </w:rPr>
      </w:pPr>
      <w:r>
        <w:rPr>
          <w:rFonts w:ascii="Times New Roman" w:hAnsi="Times New Roman" w:cs="Times New Roman"/>
          <w:sz w:val="24"/>
          <w:szCs w:val="24"/>
        </w:rPr>
        <w:t xml:space="preserve">L’Assemblée générale comptait une vingtaine de membres participants. Le caractère spécial de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forma</w:t>
      </w:r>
      <w:r>
        <w:rPr>
          <w:rFonts w:ascii="Times New Roman" w:hAnsi="Times New Roman" w:cs="Times New Roman"/>
          <w:sz w:val="24"/>
          <w:szCs w:val="24"/>
        </w:rPr>
        <w:t xml:space="preserve">t, via la plateforme Zoom, n’a pas permis d’établir de feuilles d’émargement. </w:t>
      </w:r>
    </w:p>
    <w:p w:rsidR="00EE06B2" w:rsidRDefault="00C26352">
      <w:pPr>
        <w:jc w:val="both"/>
        <w:rPr>
          <w:rFonts w:ascii="Times New Roman" w:hAnsi="Times New Roman" w:cs="Times New Roman"/>
          <w:sz w:val="24"/>
          <w:szCs w:val="24"/>
        </w:rPr>
      </w:pPr>
      <w:r>
        <w:rPr>
          <w:rFonts w:ascii="Times New Roman" w:hAnsi="Times New Roman" w:cs="Times New Roman"/>
          <w:sz w:val="24"/>
          <w:szCs w:val="24"/>
        </w:rPr>
        <w:t xml:space="preserve">L’Assemblée a pu valablement délibérer, conformément à </w:t>
      </w:r>
      <w:r>
        <w:rPr>
          <w:rFonts w:ascii="Times New Roman" w:hAnsi="Times New Roman" w:cs="Times New Roman"/>
          <w:b/>
          <w:bCs/>
          <w:sz w:val="24"/>
          <w:szCs w:val="24"/>
        </w:rPr>
        <w:t>l’article 7 des statuts</w:t>
      </w:r>
      <w:r>
        <w:rPr>
          <w:rFonts w:ascii="Times New Roman" w:hAnsi="Times New Roman" w:cs="Times New Roman"/>
          <w:sz w:val="24"/>
          <w:szCs w:val="24"/>
        </w:rPr>
        <w:t xml:space="preserve">, qui ne fixe aucun quorum pour les assemblées générales. </w:t>
      </w:r>
    </w:p>
    <w:p w:rsidR="00EE06B2" w:rsidRDefault="00C26352">
      <w:pPr>
        <w:jc w:val="both"/>
        <w:rPr>
          <w:rFonts w:ascii="Times New Roman" w:hAnsi="Times New Roman" w:cs="Times New Roman"/>
          <w:sz w:val="24"/>
          <w:szCs w:val="24"/>
        </w:rPr>
      </w:pPr>
      <w:r>
        <w:rPr>
          <w:rFonts w:ascii="Times New Roman" w:hAnsi="Times New Roman" w:cs="Times New Roman"/>
          <w:sz w:val="24"/>
          <w:szCs w:val="24"/>
        </w:rPr>
        <w:t xml:space="preserve">L’ordre du jour était le suivant : </w:t>
      </w:r>
    </w:p>
    <w:p w:rsidR="00EE06B2" w:rsidRDefault="00C26352">
      <w:pPr>
        <w:pStyle w:val="Paragraphedeliste"/>
        <w:numPr>
          <w:ilvl w:val="0"/>
          <w:numId w:val="3"/>
        </w:numPr>
        <w:spacing w:beforeAutospacing="1" w:after="0"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Intr</w:t>
      </w:r>
      <w:r>
        <w:rPr>
          <w:rFonts w:ascii="Times New Roman" w:eastAsia="Times New Roman" w:hAnsi="Times New Roman" w:cs="Times New Roman"/>
          <w:i/>
          <w:iCs/>
          <w:color w:val="000007"/>
          <w:sz w:val="24"/>
          <w:szCs w:val="24"/>
          <w:lang w:eastAsia="fr-FR"/>
        </w:rPr>
        <w:t xml:space="preserve">oduction du président </w:t>
      </w:r>
    </w:p>
    <w:p w:rsidR="00EE06B2" w:rsidRDefault="00C26352">
      <w:pPr>
        <w:pStyle w:val="Paragraphedeliste"/>
        <w:numPr>
          <w:ilvl w:val="0"/>
          <w:numId w:val="3"/>
        </w:numPr>
        <w:spacing w:after="0"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 xml:space="preserve">Rapport moral du secrétaire </w:t>
      </w:r>
    </w:p>
    <w:p w:rsidR="00EE06B2" w:rsidRDefault="00C26352">
      <w:pPr>
        <w:pStyle w:val="Paragraphedeliste"/>
        <w:numPr>
          <w:ilvl w:val="0"/>
          <w:numId w:val="3"/>
        </w:numPr>
        <w:spacing w:after="0"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 xml:space="preserve">Rapport financier des trésorières </w:t>
      </w:r>
    </w:p>
    <w:p w:rsidR="00EE06B2" w:rsidRDefault="00C26352">
      <w:pPr>
        <w:pStyle w:val="Paragraphedeliste"/>
        <w:numPr>
          <w:ilvl w:val="0"/>
          <w:numId w:val="3"/>
        </w:numPr>
        <w:spacing w:after="0"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 xml:space="preserve">Election des membres du bureau </w:t>
      </w:r>
    </w:p>
    <w:p w:rsidR="00EE06B2" w:rsidRDefault="00C26352">
      <w:pPr>
        <w:pStyle w:val="Paragraphedeliste"/>
        <w:numPr>
          <w:ilvl w:val="0"/>
          <w:numId w:val="3"/>
        </w:numPr>
        <w:spacing w:afterAutospacing="1"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 xml:space="preserve">Délibérations sur : </w:t>
      </w:r>
    </w:p>
    <w:p w:rsidR="00EE06B2" w:rsidRDefault="00C26352">
      <w:pPr>
        <w:pStyle w:val="Paragraphedeliste"/>
        <w:numPr>
          <w:ilvl w:val="0"/>
          <w:numId w:val="2"/>
        </w:numPr>
        <w:spacing w:beforeAutospacing="1" w:after="0"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 xml:space="preserve">Le statut de membre associé </w:t>
      </w:r>
    </w:p>
    <w:p w:rsidR="00EE06B2" w:rsidRDefault="00C26352">
      <w:pPr>
        <w:pStyle w:val="Paragraphedeliste"/>
        <w:numPr>
          <w:ilvl w:val="0"/>
          <w:numId w:val="2"/>
        </w:numPr>
        <w:spacing w:afterAutospacing="1"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La modulation du tarif des cotisations</w:t>
      </w:r>
    </w:p>
    <w:p w:rsidR="00EE06B2" w:rsidRDefault="00C26352">
      <w:pPr>
        <w:pStyle w:val="Paragraphedeliste"/>
        <w:numPr>
          <w:ilvl w:val="0"/>
          <w:numId w:val="3"/>
        </w:numPr>
        <w:spacing w:beforeAutospacing="1" w:after="0"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Echange sur l’organisation d’évènements régionau</w:t>
      </w:r>
      <w:r>
        <w:rPr>
          <w:rFonts w:ascii="Times New Roman" w:eastAsia="Times New Roman" w:hAnsi="Times New Roman" w:cs="Times New Roman"/>
          <w:i/>
          <w:iCs/>
          <w:color w:val="000007"/>
          <w:sz w:val="24"/>
          <w:szCs w:val="24"/>
          <w:lang w:eastAsia="fr-FR"/>
        </w:rPr>
        <w:t>x</w:t>
      </w:r>
    </w:p>
    <w:p w:rsidR="00EE06B2" w:rsidRDefault="00C26352">
      <w:pPr>
        <w:pStyle w:val="Paragraphedeliste"/>
        <w:numPr>
          <w:ilvl w:val="0"/>
          <w:numId w:val="3"/>
        </w:numPr>
        <w:spacing w:afterAutospacing="1" w:line="240" w:lineRule="auto"/>
        <w:jc w:val="both"/>
        <w:rPr>
          <w:rFonts w:ascii="Times New Roman" w:eastAsia="Times New Roman" w:hAnsi="Times New Roman" w:cs="Times New Roman"/>
          <w:bCs/>
          <w:i/>
          <w:iCs/>
          <w:color w:val="000007"/>
          <w:sz w:val="24"/>
          <w:szCs w:val="24"/>
          <w:lang w:eastAsia="fr-FR"/>
        </w:rPr>
      </w:pPr>
      <w:r>
        <w:rPr>
          <w:rFonts w:ascii="Times New Roman" w:eastAsia="Times New Roman" w:hAnsi="Times New Roman" w:cs="Times New Roman"/>
          <w:i/>
          <w:iCs/>
          <w:color w:val="000007"/>
          <w:sz w:val="24"/>
          <w:szCs w:val="24"/>
          <w:lang w:eastAsia="fr-FR"/>
        </w:rPr>
        <w:t>Autres sujets évoqués par les membres et questions diverses</w:t>
      </w:r>
    </w:p>
    <w:p w:rsidR="00EE06B2" w:rsidRDefault="00EE06B2">
      <w:pPr>
        <w:pStyle w:val="Paragraphedeliste"/>
        <w:spacing w:beforeAutospacing="1" w:afterAutospacing="1" w:line="240" w:lineRule="auto"/>
        <w:ind w:left="644"/>
        <w:jc w:val="both"/>
        <w:rPr>
          <w:rFonts w:ascii="Times New Roman" w:eastAsia="Times New Roman" w:hAnsi="Times New Roman" w:cs="Times New Roman"/>
          <w:bCs/>
          <w:i/>
          <w:iCs/>
          <w:color w:val="000007"/>
          <w:sz w:val="24"/>
          <w:szCs w:val="24"/>
          <w:lang w:eastAsia="fr-FR"/>
        </w:rPr>
      </w:pPr>
    </w:p>
    <w:p w:rsidR="00EE06B2" w:rsidRDefault="00C26352">
      <w:pPr>
        <w:pStyle w:val="Paragraphedeliste"/>
        <w:numPr>
          <w:ilvl w:val="0"/>
          <w:numId w:val="5"/>
        </w:numPr>
        <w:spacing w:beforeAutospacing="1" w:afterAutospacing="1" w:line="240" w:lineRule="auto"/>
        <w:jc w:val="both"/>
        <w:rPr>
          <w:rFonts w:ascii="Times New Roman" w:eastAsia="Times New Roman" w:hAnsi="Times New Roman" w:cs="Times New Roman"/>
          <w:b/>
          <w:iCs/>
          <w:color w:val="000007"/>
          <w:sz w:val="24"/>
          <w:szCs w:val="24"/>
          <w:u w:val="single"/>
          <w:lang w:eastAsia="fr-FR"/>
        </w:rPr>
      </w:pPr>
      <w:r>
        <w:rPr>
          <w:rFonts w:ascii="Times New Roman" w:eastAsia="Times New Roman" w:hAnsi="Times New Roman" w:cs="Times New Roman"/>
          <w:b/>
          <w:iCs/>
          <w:color w:val="000007"/>
          <w:sz w:val="24"/>
          <w:szCs w:val="24"/>
          <w:u w:val="single"/>
          <w:lang w:eastAsia="fr-FR"/>
        </w:rPr>
        <w:t xml:space="preserve">Introduction du président </w:t>
      </w:r>
    </w:p>
    <w:p w:rsidR="00EE06B2" w:rsidRDefault="00C26352">
      <w:pPr>
        <w:jc w:val="both"/>
      </w:pPr>
      <w:r>
        <w:rPr>
          <w:rFonts w:ascii="Times New Roman" w:hAnsi="Times New Roman" w:cs="Times New Roman"/>
          <w:sz w:val="24"/>
          <w:szCs w:val="24"/>
        </w:rPr>
        <w:t xml:space="preserve">Monsieur Denis MATHEN, Président de l’APREF remercie l’ensemble des membres de l’association ayant répondu favorablement à l’invitation à l’Assemblée générale. Il </w:t>
      </w:r>
      <w:r>
        <w:rPr>
          <w:rFonts w:ascii="Times New Roman" w:hAnsi="Times New Roman" w:cs="Times New Roman"/>
          <w:sz w:val="24"/>
          <w:szCs w:val="24"/>
        </w:rPr>
        <w:t>remercie les membres pour la confiance qui lui a été accordée au cours de ses deux années de mandat et exprime son souhait de permettre à l’association d’évoluer en renouvelant l’ensemble du bureau. Monsieur MATHEN rappelle que l’APREF est une jeune associ</w:t>
      </w:r>
      <w:r>
        <w:rPr>
          <w:rFonts w:ascii="Times New Roman" w:hAnsi="Times New Roman" w:cs="Times New Roman"/>
          <w:sz w:val="24"/>
          <w:szCs w:val="24"/>
        </w:rPr>
        <w:t xml:space="preserve">ation qui n’a pour autant pas à prouver son dynamisme et rappelle l’un des objectifs principaux de l’APREF : étendre sa base territoriale afin d’être plus représentative de l’ensemble de la francophonie. </w:t>
      </w:r>
      <w:r>
        <w:rPr>
          <w:rFonts w:ascii="Times New Roman" w:hAnsi="Times New Roman" w:cs="Times New Roman"/>
          <w:sz w:val="24"/>
          <w:szCs w:val="24"/>
        </w:rPr>
        <w:lastRenderedPageBreak/>
        <w:t>Monsieur MATHEN se réjouit que de nouveaux membres n</w:t>
      </w:r>
      <w:r>
        <w:rPr>
          <w:rFonts w:ascii="Times New Roman" w:hAnsi="Times New Roman" w:cs="Times New Roman"/>
          <w:sz w:val="24"/>
          <w:szCs w:val="24"/>
        </w:rPr>
        <w:t xml:space="preserve">ous aient rejoint cette année et souhaite la bienvenue à : </w:t>
      </w:r>
    </w:p>
    <w:p w:rsidR="00EE06B2" w:rsidRDefault="00C2635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Monsieur Cheik EWAH, Gouverneur de la </w:t>
      </w:r>
      <w:proofErr w:type="spellStart"/>
      <w:r>
        <w:rPr>
          <w:rFonts w:ascii="Times New Roman" w:hAnsi="Times New Roman" w:cs="Times New Roman"/>
          <w:sz w:val="24"/>
          <w:szCs w:val="24"/>
        </w:rPr>
        <w:t>Region</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Hodh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Charqui</w:t>
      </w:r>
      <w:proofErr w:type="spellEnd"/>
      <w:r>
        <w:rPr>
          <w:rFonts w:ascii="Times New Roman" w:hAnsi="Times New Roman" w:cs="Times New Roman"/>
          <w:sz w:val="24"/>
          <w:szCs w:val="24"/>
        </w:rPr>
        <w:t xml:space="preserve"> (Mauritanie)</w:t>
      </w:r>
    </w:p>
    <w:p w:rsidR="00EE06B2" w:rsidRDefault="00C2635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Monsieur Mohamed Lamine DOMBOUYA Préfet de </w:t>
      </w:r>
      <w:proofErr w:type="spellStart"/>
      <w:r>
        <w:rPr>
          <w:rFonts w:ascii="Times New Roman" w:hAnsi="Times New Roman" w:cs="Times New Roman"/>
          <w:sz w:val="24"/>
          <w:szCs w:val="24"/>
        </w:rPr>
        <w:t>Mandiana</w:t>
      </w:r>
      <w:proofErr w:type="spellEnd"/>
      <w:r>
        <w:rPr>
          <w:rFonts w:ascii="Times New Roman" w:hAnsi="Times New Roman" w:cs="Times New Roman"/>
          <w:sz w:val="24"/>
          <w:szCs w:val="24"/>
        </w:rPr>
        <w:t xml:space="preserve"> (Guinée)</w:t>
      </w:r>
    </w:p>
    <w:p w:rsidR="00EE06B2" w:rsidRDefault="00C2635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Monsieur Georges GARNIER Coordonnateur en charge de l’unité d</w:t>
      </w:r>
      <w:r>
        <w:rPr>
          <w:rFonts w:ascii="Times New Roman" w:hAnsi="Times New Roman" w:cs="Times New Roman"/>
          <w:sz w:val="24"/>
          <w:szCs w:val="24"/>
        </w:rPr>
        <w:t xml:space="preserve">e coordination des délégations et vice-délégations départementales (Haïti) </w:t>
      </w:r>
    </w:p>
    <w:p w:rsidR="00EE06B2" w:rsidRDefault="00C2635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Abdourahmane</w:t>
      </w:r>
      <w:proofErr w:type="spellEnd"/>
      <w:r>
        <w:rPr>
          <w:rFonts w:ascii="Times New Roman" w:hAnsi="Times New Roman" w:cs="Times New Roman"/>
          <w:sz w:val="24"/>
          <w:szCs w:val="24"/>
        </w:rPr>
        <w:t xml:space="preserve"> KEITA, Préfet de Boffa (Guinée)</w:t>
      </w:r>
    </w:p>
    <w:p w:rsidR="00EE06B2" w:rsidRDefault="00C26352">
      <w:pPr>
        <w:pStyle w:val="Paragraphedeliste"/>
        <w:numPr>
          <w:ilvl w:val="0"/>
          <w:numId w:val="4"/>
        </w:numPr>
        <w:jc w:val="both"/>
      </w:pP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Wisner</w:t>
      </w:r>
      <w:proofErr w:type="spellEnd"/>
      <w:r>
        <w:rPr>
          <w:rFonts w:ascii="Times New Roman" w:hAnsi="Times New Roman" w:cs="Times New Roman"/>
          <w:sz w:val="24"/>
          <w:szCs w:val="24"/>
        </w:rPr>
        <w:t xml:space="preserve"> THOMAS, Coordonnateur de l'administration publique OMRH/Primature (Haïti)</w:t>
      </w:r>
    </w:p>
    <w:p w:rsidR="00EE06B2" w:rsidRDefault="00C2635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Madame Pascale TRIMBACH, Préfète de </w:t>
      </w:r>
      <w:r>
        <w:rPr>
          <w:rFonts w:ascii="Times New Roman" w:hAnsi="Times New Roman" w:cs="Times New Roman"/>
          <w:sz w:val="24"/>
          <w:szCs w:val="24"/>
        </w:rPr>
        <w:t>la Meuse (France)</w:t>
      </w:r>
    </w:p>
    <w:p w:rsidR="00EE06B2" w:rsidRDefault="00C2635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Monsieur Philippe MALIZARD, Sous-préfet d'Argenteuil (France)</w:t>
      </w:r>
    </w:p>
    <w:p w:rsidR="00EE06B2" w:rsidRDefault="00C2635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Monsieur Karim DIARRASOUBBA, Préfet de la région du </w:t>
      </w:r>
      <w:proofErr w:type="spellStart"/>
      <w:r>
        <w:rPr>
          <w:rFonts w:ascii="Times New Roman" w:hAnsi="Times New Roman" w:cs="Times New Roman"/>
          <w:sz w:val="24"/>
          <w:szCs w:val="24"/>
        </w:rPr>
        <w:t>Worodougou</w:t>
      </w:r>
      <w:proofErr w:type="spellEnd"/>
      <w:r>
        <w:rPr>
          <w:rFonts w:ascii="Times New Roman" w:hAnsi="Times New Roman" w:cs="Times New Roman"/>
          <w:sz w:val="24"/>
          <w:szCs w:val="24"/>
        </w:rPr>
        <w:t xml:space="preserve"> / département de Séguéla en Côte d’Ivoire </w:t>
      </w:r>
    </w:p>
    <w:p w:rsidR="00EE06B2" w:rsidRDefault="00C26352">
      <w:pPr>
        <w:jc w:val="both"/>
        <w:rPr>
          <w:rFonts w:ascii="Times New Roman" w:hAnsi="Times New Roman" w:cs="Times New Roman"/>
          <w:sz w:val="24"/>
          <w:szCs w:val="24"/>
        </w:rPr>
      </w:pPr>
      <w:r>
        <w:rPr>
          <w:rFonts w:ascii="Times New Roman" w:hAnsi="Times New Roman" w:cs="Times New Roman"/>
          <w:sz w:val="24"/>
          <w:szCs w:val="24"/>
        </w:rPr>
        <w:t>Monsieur MATHEN fait remarquer la participation de nouveau pays aux tr</w:t>
      </w:r>
      <w:r>
        <w:rPr>
          <w:rFonts w:ascii="Times New Roman" w:hAnsi="Times New Roman" w:cs="Times New Roman"/>
          <w:sz w:val="24"/>
          <w:szCs w:val="24"/>
        </w:rPr>
        <w:t>avaux de l’APREF : le Maroc, Haïti ainsi que la Guinée et s’en réjouit.</w:t>
      </w:r>
    </w:p>
    <w:p w:rsidR="00EE06B2" w:rsidRDefault="00C26352">
      <w:pPr>
        <w:pStyle w:val="Paragraphedeliste"/>
        <w:numPr>
          <w:ilvl w:val="0"/>
          <w:numId w:val="5"/>
        </w:numPr>
        <w:spacing w:beforeAutospacing="1" w:afterAutospacing="1" w:line="240" w:lineRule="auto"/>
        <w:jc w:val="both"/>
        <w:rPr>
          <w:rFonts w:ascii="Times New Roman" w:eastAsia="Times New Roman" w:hAnsi="Times New Roman" w:cs="Times New Roman"/>
          <w:b/>
          <w:i/>
          <w:iCs/>
          <w:color w:val="000007"/>
          <w:sz w:val="24"/>
          <w:szCs w:val="24"/>
          <w:u w:val="single"/>
          <w:lang w:eastAsia="fr-FR"/>
        </w:rPr>
      </w:pPr>
      <w:r>
        <w:rPr>
          <w:rFonts w:ascii="Times New Roman" w:eastAsia="Times New Roman" w:hAnsi="Times New Roman" w:cs="Times New Roman"/>
          <w:b/>
          <w:i/>
          <w:iCs/>
          <w:color w:val="000007"/>
          <w:sz w:val="24"/>
          <w:szCs w:val="24"/>
          <w:u w:val="single"/>
          <w:lang w:eastAsia="fr-FR"/>
        </w:rPr>
        <w:t xml:space="preserve">Rapport moral du secrétaire </w:t>
      </w:r>
    </w:p>
    <w:p w:rsidR="00EE06B2" w:rsidRDefault="00C26352">
      <w:pPr>
        <w:jc w:val="both"/>
        <w:rPr>
          <w:rFonts w:ascii="Times New Roman" w:hAnsi="Times New Roman" w:cs="Times New Roman"/>
          <w:sz w:val="24"/>
          <w:szCs w:val="24"/>
        </w:rPr>
      </w:pPr>
      <w:r>
        <w:rPr>
          <w:rFonts w:ascii="Times New Roman" w:hAnsi="Times New Roman" w:cs="Times New Roman"/>
          <w:sz w:val="24"/>
          <w:szCs w:val="24"/>
        </w:rPr>
        <w:t xml:space="preserve">La parole est laissée par le Président à M. Nicolas DESFORGES, secrétaire général de l’APREF, qui procède à la lecture du rapport moral figurant en annexe </w:t>
      </w:r>
      <w:r>
        <w:rPr>
          <w:rFonts w:ascii="Times New Roman" w:hAnsi="Times New Roman" w:cs="Times New Roman"/>
          <w:sz w:val="24"/>
          <w:szCs w:val="24"/>
        </w:rPr>
        <w:t>du présent procès-verbal (Annexe I).</w:t>
      </w:r>
    </w:p>
    <w:p w:rsidR="00EE06B2" w:rsidRDefault="00C26352">
      <w:pPr>
        <w:jc w:val="both"/>
        <w:rPr>
          <w:rFonts w:ascii="Times New Roman" w:hAnsi="Times New Roman" w:cs="Times New Roman"/>
          <w:sz w:val="24"/>
          <w:szCs w:val="24"/>
        </w:rPr>
      </w:pPr>
      <w:r>
        <w:rPr>
          <w:rFonts w:ascii="Times New Roman" w:hAnsi="Times New Roman" w:cs="Times New Roman"/>
          <w:sz w:val="24"/>
          <w:szCs w:val="24"/>
        </w:rPr>
        <w:t>En conclusion, L’APREF poursuit son développement et se consolide progressivement. Monsieur DESFORGES souligne que le forum sur la cohésion sociale qui nous réunit, le nombre de ses participants, la richesse de ses déba</w:t>
      </w:r>
      <w:r>
        <w:rPr>
          <w:rFonts w:ascii="Times New Roman" w:hAnsi="Times New Roman" w:cs="Times New Roman"/>
          <w:sz w:val="24"/>
          <w:szCs w:val="24"/>
        </w:rPr>
        <w:t>ts en atteste clairement. Le Secrétaire général de l’APREF souligne les trois objectifs principaux de l’APREF pour l’année à venir : élargir l’assise géographique de l’APREF, resserrer les liens entre les membres et nourrir les partenariats. Monsieur DESFO</w:t>
      </w:r>
      <w:r>
        <w:rPr>
          <w:rFonts w:ascii="Times New Roman" w:hAnsi="Times New Roman" w:cs="Times New Roman"/>
          <w:sz w:val="24"/>
          <w:szCs w:val="24"/>
        </w:rPr>
        <w:t>RGES fait appel au concours de l’ensemble des membres de l’association afin d’atteindre les objectifs fixés pour 2022.</w:t>
      </w:r>
    </w:p>
    <w:p w:rsidR="00EE06B2" w:rsidRDefault="00C26352">
      <w:pPr>
        <w:pStyle w:val="Paragraphedeliste"/>
        <w:numPr>
          <w:ilvl w:val="0"/>
          <w:numId w:val="5"/>
        </w:numPr>
        <w:jc w:val="both"/>
        <w:rPr>
          <w:rFonts w:ascii="Times New Roman" w:eastAsia="Times New Roman" w:hAnsi="Times New Roman" w:cs="Times New Roman"/>
          <w:b/>
          <w:i/>
          <w:iCs/>
          <w:color w:val="000007"/>
          <w:sz w:val="24"/>
          <w:szCs w:val="24"/>
          <w:u w:val="single"/>
          <w:lang w:eastAsia="fr-FR"/>
        </w:rPr>
      </w:pPr>
      <w:r>
        <w:rPr>
          <w:rFonts w:ascii="Times New Roman" w:eastAsia="Times New Roman" w:hAnsi="Times New Roman" w:cs="Times New Roman"/>
          <w:b/>
          <w:iCs/>
          <w:color w:val="000007"/>
          <w:sz w:val="24"/>
          <w:szCs w:val="24"/>
          <w:u w:val="single"/>
          <w:lang w:eastAsia="fr-FR"/>
        </w:rPr>
        <w:t xml:space="preserve"> </w:t>
      </w:r>
      <w:r>
        <w:rPr>
          <w:rFonts w:ascii="Times New Roman" w:eastAsia="Times New Roman" w:hAnsi="Times New Roman" w:cs="Times New Roman"/>
          <w:b/>
          <w:i/>
          <w:iCs/>
          <w:color w:val="000007"/>
          <w:sz w:val="24"/>
          <w:szCs w:val="24"/>
          <w:u w:val="single"/>
          <w:lang w:eastAsia="fr-FR"/>
        </w:rPr>
        <w:t xml:space="preserve">Rapport financier des trésorières </w:t>
      </w:r>
    </w:p>
    <w:p w:rsidR="00EE06B2" w:rsidRDefault="00C26352">
      <w:pPr>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Madame LACHAT, trésorière adjointe de l’association  </w:t>
      </w:r>
      <w:r>
        <w:rPr>
          <w:rFonts w:ascii="Times New Roman" w:hAnsi="Times New Roman" w:cs="Times New Roman"/>
          <w:sz w:val="24"/>
          <w:szCs w:val="24"/>
        </w:rPr>
        <w:t xml:space="preserve">procède à la lecture du rapport financier figurant en annexe du présent procès-verbal (annexe II).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Le rapport financier faisant l’état des comptes du 14 octobre 2021. Monsieur MATHEN précise qu’un certains nombres de dépenses devraient intervenir entre la</w:t>
      </w:r>
      <w:r>
        <w:rPr>
          <w:rFonts w:ascii="Times New Roman" w:eastAsia="Times New Roman" w:hAnsi="Times New Roman" w:cs="Times New Roman"/>
          <w:iCs/>
          <w:color w:val="000007"/>
          <w:sz w:val="24"/>
          <w:szCs w:val="24"/>
          <w:lang w:eastAsia="fr-FR"/>
        </w:rPr>
        <w:t xml:space="preserve"> mi-octobre et le 31 janvier concernant les comptes 2021.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En effet, Monsieur AMANI relève qu’il faudra procéder à l’encaissement des cotisations ivoiriennes en sa possession soit un total de 3019€.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Monsieur MATHEN relève qu’il faudra vérifier que l’Etat </w:t>
      </w:r>
      <w:r>
        <w:rPr>
          <w:rFonts w:ascii="Times New Roman" w:eastAsia="Times New Roman" w:hAnsi="Times New Roman" w:cs="Times New Roman"/>
          <w:iCs/>
          <w:color w:val="000007"/>
          <w:sz w:val="24"/>
          <w:szCs w:val="24"/>
          <w:lang w:eastAsia="fr-FR"/>
        </w:rPr>
        <w:t xml:space="preserve">fédéral belge ait bien réglé sa cotisation institutionnelle pour l’année 2021.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Monsieur DESFORGES relève qu’il faut vérifier que la cotisation institutionnelle du ministère de l’intérieur au titre de l’année 2021 ait bien été encaissée.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lastRenderedPageBreak/>
        <w:t>Monsieur MATHEN p</w:t>
      </w:r>
      <w:r>
        <w:rPr>
          <w:rFonts w:ascii="Times New Roman" w:eastAsia="Times New Roman" w:hAnsi="Times New Roman" w:cs="Times New Roman"/>
          <w:iCs/>
          <w:color w:val="000007"/>
          <w:sz w:val="24"/>
          <w:szCs w:val="24"/>
          <w:lang w:eastAsia="fr-FR"/>
        </w:rPr>
        <w:t xml:space="preserve">récise qu’il faudra définir le montant de la contribution de l’APREF versée pour l’organisation du forum de Namur, ce dernier se tenant maintenant en </w:t>
      </w:r>
      <w:proofErr w:type="spellStart"/>
      <w:r>
        <w:rPr>
          <w:rFonts w:ascii="Times New Roman" w:eastAsia="Times New Roman" w:hAnsi="Times New Roman" w:cs="Times New Roman"/>
          <w:iCs/>
          <w:color w:val="000007"/>
          <w:sz w:val="24"/>
          <w:szCs w:val="24"/>
          <w:lang w:eastAsia="fr-FR"/>
        </w:rPr>
        <w:t>distanciel</w:t>
      </w:r>
      <w:proofErr w:type="spellEnd"/>
      <w:r>
        <w:rPr>
          <w:rFonts w:ascii="Times New Roman" w:eastAsia="Times New Roman" w:hAnsi="Times New Roman" w:cs="Times New Roman"/>
          <w:iCs/>
          <w:color w:val="000007"/>
          <w:sz w:val="24"/>
          <w:szCs w:val="24"/>
          <w:lang w:eastAsia="fr-FR"/>
        </w:rPr>
        <w:t>.</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Le rapport financier présenté est adopté à l’unanimité, les comptes définitifs de l’année 2021</w:t>
      </w:r>
      <w:r>
        <w:rPr>
          <w:rFonts w:ascii="Times New Roman" w:eastAsia="Times New Roman" w:hAnsi="Times New Roman" w:cs="Times New Roman"/>
          <w:iCs/>
          <w:color w:val="000007"/>
          <w:sz w:val="24"/>
          <w:szCs w:val="24"/>
          <w:lang w:eastAsia="fr-FR"/>
        </w:rPr>
        <w:t xml:space="preserve"> seront adoptés lors d’une prochaine Assemblée générale après consolidation et vérification des éléments cités précédemment. .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Madame LACHAT présente le budget pour l’année 2022.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Le budget pour l’année 2022 est adopté à l’unanimité. </w:t>
      </w:r>
    </w:p>
    <w:p w:rsidR="00EE06B2" w:rsidRDefault="00C26352">
      <w:pPr>
        <w:pStyle w:val="Paragraphedeliste"/>
        <w:numPr>
          <w:ilvl w:val="0"/>
          <w:numId w:val="5"/>
        </w:numPr>
        <w:spacing w:beforeAutospacing="1" w:afterAutospacing="1" w:line="240" w:lineRule="auto"/>
        <w:jc w:val="both"/>
        <w:rPr>
          <w:rFonts w:ascii="Times New Roman" w:eastAsia="Times New Roman" w:hAnsi="Times New Roman" w:cs="Times New Roman"/>
          <w:b/>
          <w:i/>
          <w:iCs/>
          <w:color w:val="000007"/>
          <w:sz w:val="24"/>
          <w:szCs w:val="24"/>
          <w:u w:val="single"/>
          <w:lang w:eastAsia="fr-FR"/>
        </w:rPr>
      </w:pPr>
      <w:r>
        <w:rPr>
          <w:rFonts w:ascii="Times New Roman" w:eastAsia="Times New Roman" w:hAnsi="Times New Roman" w:cs="Times New Roman"/>
          <w:b/>
          <w:i/>
          <w:iCs/>
          <w:color w:val="000007"/>
          <w:sz w:val="24"/>
          <w:szCs w:val="24"/>
          <w:u w:val="single"/>
          <w:lang w:eastAsia="fr-FR"/>
        </w:rPr>
        <w:t xml:space="preserve">Election des membres du bureau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Monsieur MATHEN annonce qu’il a reçu un courrier de l’actuel secrétaire général, Nicolas DESFORGES qui porte sa candidature pour la présidence de l’APREF. Ce dernier est en effet secrétaire général depuis la création de l’As</w:t>
      </w:r>
      <w:r>
        <w:rPr>
          <w:rFonts w:ascii="Times New Roman" w:eastAsia="Times New Roman" w:hAnsi="Times New Roman" w:cs="Times New Roman"/>
          <w:iCs/>
          <w:color w:val="000007"/>
          <w:sz w:val="24"/>
          <w:szCs w:val="24"/>
          <w:lang w:eastAsia="fr-FR"/>
        </w:rPr>
        <w:t>sociation il y a 4 ans, et est désireux de poursuivre son engagement sous une autre forme. Le Secrétaire général présente donc au suffrage de l’Assemblée générale une liste de membres avec lesquels il aimerait travailler. Monsieur DESFORGES indique que cet</w:t>
      </w:r>
      <w:r>
        <w:rPr>
          <w:rFonts w:ascii="Times New Roman" w:eastAsia="Times New Roman" w:hAnsi="Times New Roman" w:cs="Times New Roman"/>
          <w:iCs/>
          <w:color w:val="000007"/>
          <w:sz w:val="24"/>
          <w:szCs w:val="24"/>
          <w:lang w:eastAsia="fr-FR"/>
        </w:rPr>
        <w:t xml:space="preserve">te liste permet ainsi de conserver le noyau dur du bureau tout en l’étendant à d’autre personnalité : </w:t>
      </w:r>
    </w:p>
    <w:p w:rsidR="00EE06B2" w:rsidRDefault="00C26352">
      <w:pPr>
        <w:numPr>
          <w:ilvl w:val="0"/>
          <w:numId w:val="6"/>
        </w:numPr>
        <w:spacing w:beforeAutospacing="1"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Président : Nicolas DESFORGES, Préfet (France)</w:t>
      </w:r>
    </w:p>
    <w:p w:rsidR="00EE06B2" w:rsidRDefault="00C26352">
      <w:pPr>
        <w:numPr>
          <w:ilvl w:val="0"/>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Vice-présidents : </w:t>
      </w:r>
    </w:p>
    <w:p w:rsidR="00EE06B2" w:rsidRDefault="00C26352">
      <w:pPr>
        <w:numPr>
          <w:ilvl w:val="1"/>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Patricia-Dominique LACHAT, Préfète du District d'Aigle (Suisse)</w:t>
      </w:r>
    </w:p>
    <w:p w:rsidR="00EE06B2" w:rsidRDefault="00C26352">
      <w:pPr>
        <w:numPr>
          <w:ilvl w:val="1"/>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Denis MATHEN, Gouverneu</w:t>
      </w:r>
      <w:r>
        <w:rPr>
          <w:rFonts w:ascii="Times New Roman" w:eastAsia="Times New Roman" w:hAnsi="Times New Roman" w:cs="Times New Roman"/>
          <w:iCs/>
          <w:color w:val="000007"/>
          <w:sz w:val="24"/>
          <w:szCs w:val="24"/>
          <w:lang w:eastAsia="fr-FR"/>
        </w:rPr>
        <w:t>r de la Province de Namur (Belgique)</w:t>
      </w:r>
    </w:p>
    <w:p w:rsidR="00EE06B2" w:rsidRDefault="00C26352">
      <w:pPr>
        <w:numPr>
          <w:ilvl w:val="1"/>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Félicien AMANI</w:t>
      </w:r>
      <w:r>
        <w:t xml:space="preserve"> </w:t>
      </w:r>
      <w:r>
        <w:rPr>
          <w:rFonts w:ascii="Times New Roman" w:eastAsia="Times New Roman" w:hAnsi="Times New Roman" w:cs="Times New Roman"/>
          <w:iCs/>
          <w:color w:val="000007"/>
          <w:sz w:val="24"/>
          <w:szCs w:val="24"/>
          <w:lang w:eastAsia="fr-FR"/>
        </w:rPr>
        <w:t>Directeur de Cabinet Adjoint au Ministère de l’intérieur et de la sécurité, chargé de l'Administration du Territoire (Côte d’ivoire)</w:t>
      </w:r>
    </w:p>
    <w:p w:rsidR="00EE06B2" w:rsidRDefault="00C26352">
      <w:pPr>
        <w:numPr>
          <w:ilvl w:val="1"/>
          <w:numId w:val="6"/>
        </w:numPr>
        <w:spacing w:after="0" w:line="240" w:lineRule="auto"/>
        <w:jc w:val="both"/>
        <w:rPr>
          <w:rFonts w:ascii="Times New Roman" w:eastAsia="Times New Roman" w:hAnsi="Times New Roman" w:cs="Times New Roman"/>
          <w:iCs/>
          <w:color w:val="000007"/>
          <w:sz w:val="24"/>
          <w:szCs w:val="24"/>
          <w:lang w:eastAsia="fr-FR"/>
        </w:rPr>
      </w:pPr>
      <w:proofErr w:type="spellStart"/>
      <w:r>
        <w:rPr>
          <w:rFonts w:ascii="Times New Roman" w:eastAsia="Times New Roman" w:hAnsi="Times New Roman" w:cs="Times New Roman"/>
          <w:iCs/>
          <w:color w:val="000007"/>
          <w:sz w:val="24"/>
          <w:szCs w:val="24"/>
          <w:lang w:eastAsia="fr-FR"/>
        </w:rPr>
        <w:t>Kodjo</w:t>
      </w:r>
      <w:proofErr w:type="spellEnd"/>
      <w:r>
        <w:rPr>
          <w:rFonts w:ascii="Times New Roman" w:eastAsia="Times New Roman" w:hAnsi="Times New Roman" w:cs="Times New Roman"/>
          <w:iCs/>
          <w:color w:val="000007"/>
          <w:sz w:val="24"/>
          <w:szCs w:val="24"/>
          <w:lang w:eastAsia="fr-FR"/>
        </w:rPr>
        <w:t xml:space="preserve"> </w:t>
      </w:r>
      <w:proofErr w:type="spellStart"/>
      <w:r>
        <w:rPr>
          <w:rFonts w:ascii="Times New Roman" w:eastAsia="Times New Roman" w:hAnsi="Times New Roman" w:cs="Times New Roman"/>
          <w:iCs/>
          <w:color w:val="000007"/>
          <w:sz w:val="24"/>
          <w:szCs w:val="24"/>
          <w:lang w:eastAsia="fr-FR"/>
        </w:rPr>
        <w:t>Kadevi</w:t>
      </w:r>
      <w:proofErr w:type="spellEnd"/>
      <w:r>
        <w:rPr>
          <w:rFonts w:ascii="Times New Roman" w:eastAsia="Times New Roman" w:hAnsi="Times New Roman" w:cs="Times New Roman"/>
          <w:iCs/>
          <w:color w:val="000007"/>
          <w:sz w:val="24"/>
          <w:szCs w:val="24"/>
          <w:lang w:eastAsia="fr-FR"/>
        </w:rPr>
        <w:t xml:space="preserve"> ETSE, Préfet du </w:t>
      </w:r>
      <w:proofErr w:type="spellStart"/>
      <w:r>
        <w:rPr>
          <w:rFonts w:ascii="Times New Roman" w:eastAsia="Times New Roman" w:hAnsi="Times New Roman" w:cs="Times New Roman"/>
          <w:iCs/>
          <w:color w:val="000007"/>
          <w:sz w:val="24"/>
          <w:szCs w:val="24"/>
          <w:lang w:eastAsia="fr-FR"/>
        </w:rPr>
        <w:t>Zio</w:t>
      </w:r>
      <w:proofErr w:type="spellEnd"/>
      <w:r>
        <w:rPr>
          <w:rFonts w:ascii="Times New Roman" w:eastAsia="Times New Roman" w:hAnsi="Times New Roman" w:cs="Times New Roman"/>
          <w:iCs/>
          <w:color w:val="000007"/>
          <w:sz w:val="24"/>
          <w:szCs w:val="24"/>
          <w:lang w:eastAsia="fr-FR"/>
        </w:rPr>
        <w:t xml:space="preserve"> (Togo)</w:t>
      </w:r>
    </w:p>
    <w:p w:rsidR="00EE06B2" w:rsidRDefault="00C26352">
      <w:pPr>
        <w:numPr>
          <w:ilvl w:val="0"/>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 Trésorière : Valérie PENEAU, I</w:t>
      </w:r>
      <w:r>
        <w:rPr>
          <w:rFonts w:ascii="Times New Roman" w:eastAsia="Times New Roman" w:hAnsi="Times New Roman" w:cs="Times New Roman"/>
          <w:iCs/>
          <w:color w:val="000007"/>
          <w:sz w:val="24"/>
          <w:szCs w:val="24"/>
          <w:lang w:eastAsia="fr-FR"/>
        </w:rPr>
        <w:t>nspectrice générale de l'administration (France)</w:t>
      </w:r>
    </w:p>
    <w:p w:rsidR="00EE06B2" w:rsidRDefault="00C26352">
      <w:pPr>
        <w:numPr>
          <w:ilvl w:val="0"/>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Membres du bureau : </w:t>
      </w:r>
    </w:p>
    <w:p w:rsidR="00EE06B2" w:rsidRDefault="00C26352">
      <w:pPr>
        <w:numPr>
          <w:ilvl w:val="1"/>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Bassirou SENE, Ambassadeur Haut-Commissaire du Sénégal en Gambie, </w:t>
      </w:r>
    </w:p>
    <w:p w:rsidR="00EE06B2" w:rsidRDefault="00C26352">
      <w:pPr>
        <w:numPr>
          <w:ilvl w:val="1"/>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KOUAME BI KALOU Clément, Préfet de la Région du </w:t>
      </w:r>
      <w:proofErr w:type="spellStart"/>
      <w:r>
        <w:rPr>
          <w:rFonts w:ascii="Times New Roman" w:eastAsia="Times New Roman" w:hAnsi="Times New Roman" w:cs="Times New Roman"/>
          <w:iCs/>
          <w:color w:val="000007"/>
          <w:sz w:val="24"/>
          <w:szCs w:val="24"/>
          <w:lang w:eastAsia="fr-FR"/>
        </w:rPr>
        <w:t>Hambol</w:t>
      </w:r>
      <w:proofErr w:type="spellEnd"/>
      <w:r>
        <w:rPr>
          <w:rFonts w:ascii="Times New Roman" w:eastAsia="Times New Roman" w:hAnsi="Times New Roman" w:cs="Times New Roman"/>
          <w:iCs/>
          <w:color w:val="000007"/>
          <w:sz w:val="24"/>
          <w:szCs w:val="24"/>
          <w:lang w:eastAsia="fr-FR"/>
        </w:rPr>
        <w:t>, Préfet du Département de Katiola. (Cote d’ivoire)</w:t>
      </w:r>
    </w:p>
    <w:p w:rsidR="00EE06B2" w:rsidRDefault="00C26352">
      <w:pPr>
        <w:numPr>
          <w:ilvl w:val="0"/>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Membres obser</w:t>
      </w:r>
      <w:r>
        <w:rPr>
          <w:rFonts w:ascii="Times New Roman" w:eastAsia="Times New Roman" w:hAnsi="Times New Roman" w:cs="Times New Roman"/>
          <w:iCs/>
          <w:color w:val="000007"/>
          <w:sz w:val="24"/>
          <w:szCs w:val="24"/>
          <w:lang w:eastAsia="fr-FR"/>
        </w:rPr>
        <w:t xml:space="preserve">vateurs : </w:t>
      </w:r>
    </w:p>
    <w:p w:rsidR="00EE06B2" w:rsidRDefault="00C26352">
      <w:pPr>
        <w:numPr>
          <w:ilvl w:val="1"/>
          <w:numId w:val="6"/>
        </w:numPr>
        <w:spacing w:after="0"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Mehdi RAIS, Président de l’Institut </w:t>
      </w:r>
      <w:proofErr w:type="spellStart"/>
      <w:r>
        <w:rPr>
          <w:rFonts w:ascii="Times New Roman" w:eastAsia="Times New Roman" w:hAnsi="Times New Roman" w:cs="Times New Roman"/>
          <w:iCs/>
          <w:color w:val="000007"/>
          <w:sz w:val="24"/>
          <w:szCs w:val="24"/>
          <w:lang w:eastAsia="fr-FR"/>
        </w:rPr>
        <w:t>Innovative</w:t>
      </w:r>
      <w:proofErr w:type="spellEnd"/>
      <w:r>
        <w:rPr>
          <w:rFonts w:ascii="Times New Roman" w:eastAsia="Times New Roman" w:hAnsi="Times New Roman" w:cs="Times New Roman"/>
          <w:iCs/>
          <w:color w:val="000007"/>
          <w:sz w:val="24"/>
          <w:szCs w:val="24"/>
          <w:lang w:eastAsia="fr-FR"/>
        </w:rPr>
        <w:t xml:space="preserve"> </w:t>
      </w:r>
      <w:proofErr w:type="spellStart"/>
      <w:r>
        <w:rPr>
          <w:rFonts w:ascii="Times New Roman" w:eastAsia="Times New Roman" w:hAnsi="Times New Roman" w:cs="Times New Roman"/>
          <w:iCs/>
          <w:color w:val="000007"/>
          <w:sz w:val="24"/>
          <w:szCs w:val="24"/>
          <w:lang w:eastAsia="fr-FR"/>
        </w:rPr>
        <w:t>Developement</w:t>
      </w:r>
      <w:proofErr w:type="spellEnd"/>
      <w:r>
        <w:rPr>
          <w:rFonts w:ascii="Times New Roman" w:eastAsia="Times New Roman" w:hAnsi="Times New Roman" w:cs="Times New Roman"/>
          <w:iCs/>
          <w:color w:val="000007"/>
          <w:sz w:val="24"/>
          <w:szCs w:val="24"/>
          <w:lang w:eastAsia="fr-FR"/>
        </w:rPr>
        <w:t xml:space="preserve"> </w:t>
      </w:r>
      <w:proofErr w:type="spellStart"/>
      <w:r>
        <w:rPr>
          <w:rFonts w:ascii="Times New Roman" w:eastAsia="Times New Roman" w:hAnsi="Times New Roman" w:cs="Times New Roman"/>
          <w:iCs/>
          <w:color w:val="000007"/>
          <w:sz w:val="24"/>
          <w:szCs w:val="24"/>
          <w:lang w:eastAsia="fr-FR"/>
        </w:rPr>
        <w:t>Iniatives</w:t>
      </w:r>
      <w:proofErr w:type="spellEnd"/>
      <w:r>
        <w:rPr>
          <w:rFonts w:ascii="Times New Roman" w:eastAsia="Times New Roman" w:hAnsi="Times New Roman" w:cs="Times New Roman"/>
          <w:iCs/>
          <w:color w:val="000007"/>
          <w:sz w:val="24"/>
          <w:szCs w:val="24"/>
          <w:lang w:eastAsia="fr-FR"/>
        </w:rPr>
        <w:t xml:space="preserve"> (IDI) et Docteur en Relations internationales et affaires stratégiques (Maroc).  </w:t>
      </w:r>
    </w:p>
    <w:p w:rsidR="00EE06B2" w:rsidRDefault="00C26352">
      <w:pPr>
        <w:numPr>
          <w:ilvl w:val="1"/>
          <w:numId w:val="6"/>
        </w:numPr>
        <w:spacing w:afterAutospacing="1" w:line="240" w:lineRule="auto"/>
        <w:jc w:val="both"/>
        <w:rPr>
          <w:rFonts w:ascii="Times New Roman" w:eastAsia="Times New Roman" w:hAnsi="Times New Roman" w:cs="Times New Roman"/>
          <w:iCs/>
          <w:color w:val="000007"/>
          <w:sz w:val="24"/>
          <w:szCs w:val="24"/>
          <w:lang w:eastAsia="fr-FR"/>
        </w:rPr>
      </w:pPr>
      <w:proofErr w:type="spellStart"/>
      <w:r>
        <w:rPr>
          <w:rFonts w:ascii="Times New Roman" w:eastAsia="Times New Roman" w:hAnsi="Times New Roman" w:cs="Times New Roman"/>
          <w:iCs/>
          <w:color w:val="000007"/>
          <w:sz w:val="24"/>
          <w:szCs w:val="24"/>
          <w:lang w:eastAsia="fr-FR"/>
        </w:rPr>
        <w:t>Wisner</w:t>
      </w:r>
      <w:proofErr w:type="spellEnd"/>
      <w:r>
        <w:rPr>
          <w:rFonts w:ascii="Times New Roman" w:eastAsia="Times New Roman" w:hAnsi="Times New Roman" w:cs="Times New Roman"/>
          <w:iCs/>
          <w:color w:val="000007"/>
          <w:sz w:val="24"/>
          <w:szCs w:val="24"/>
          <w:lang w:eastAsia="fr-FR"/>
        </w:rPr>
        <w:t xml:space="preserve"> THOMAS, Coordonnateur de l’administration publique à l’Office de management et des re</w:t>
      </w:r>
      <w:r>
        <w:rPr>
          <w:rFonts w:ascii="Times New Roman" w:eastAsia="Times New Roman" w:hAnsi="Times New Roman" w:cs="Times New Roman"/>
          <w:iCs/>
          <w:color w:val="000007"/>
          <w:sz w:val="24"/>
          <w:szCs w:val="24"/>
          <w:lang w:eastAsia="fr-FR"/>
        </w:rPr>
        <w:t xml:space="preserve">ssources humaines (OMRH), une structure de coordination stratégique du Bureau du Premier ministre (Primature) (Haïti)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Monsieur DESFORGES rappelle que les statuts permettent d’accueillir entre 5 et 12 membres au bureau et que la liste proposée en comporte </w:t>
      </w:r>
      <w:r>
        <w:rPr>
          <w:rFonts w:ascii="Times New Roman" w:eastAsia="Times New Roman" w:hAnsi="Times New Roman" w:cs="Times New Roman"/>
          <w:iCs/>
          <w:color w:val="000007"/>
          <w:sz w:val="24"/>
          <w:szCs w:val="24"/>
          <w:lang w:eastAsia="fr-FR"/>
        </w:rPr>
        <w:t xml:space="preserve">en comporte 10.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La liste du nouveau bureau est adoptée à l’unanimité. Nicolas DESFORGES remercie l’Assemblée générale et promet qu’il tâchera d’être à la hauteur de la confiance qui lui est accordée.  Il s’engage également à organiser d’ici deux ans le p</w:t>
      </w:r>
      <w:r>
        <w:rPr>
          <w:rFonts w:ascii="Times New Roman" w:eastAsia="Times New Roman" w:hAnsi="Times New Roman" w:cs="Times New Roman"/>
          <w:iCs/>
          <w:color w:val="000007"/>
          <w:sz w:val="24"/>
          <w:szCs w:val="24"/>
          <w:lang w:eastAsia="fr-FR"/>
        </w:rPr>
        <w:t xml:space="preserve">rochain forum de l’APREF à Paris.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Monsieur DESFORGES nomme Monsieur Pierre N’GAHANE Secrétaire général de l’APREF.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lastRenderedPageBreak/>
        <w:t xml:space="preserve">Monsieur RAIS remercie l’Assemblée pour sa confiance et se réjouit que l’APREF inclue maintenant le royaume du Maroc. Il souhaite œuvrer aux côtés du bureau afin qu’une préfecture du Royaume du Maroc devienne membre de l’Association.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Monsieur THOMAS remercie pour l’Assemblée générale pour la confiance qu’elle place en lui. </w:t>
      </w:r>
    </w:p>
    <w:p w:rsidR="00EE06B2" w:rsidRDefault="00C26352">
      <w:pPr>
        <w:pStyle w:val="Paragraphedeliste"/>
        <w:numPr>
          <w:ilvl w:val="0"/>
          <w:numId w:val="5"/>
        </w:numPr>
        <w:spacing w:beforeAutospacing="1" w:afterAutospacing="1" w:line="240" w:lineRule="auto"/>
        <w:jc w:val="both"/>
        <w:rPr>
          <w:rFonts w:ascii="Times New Roman" w:eastAsia="Times New Roman" w:hAnsi="Times New Roman" w:cs="Times New Roman"/>
          <w:b/>
          <w:i/>
          <w:iCs/>
          <w:color w:val="000007"/>
          <w:sz w:val="24"/>
          <w:szCs w:val="24"/>
          <w:u w:val="single"/>
          <w:lang w:eastAsia="fr-FR"/>
        </w:rPr>
      </w:pPr>
      <w:r>
        <w:rPr>
          <w:rFonts w:ascii="Times New Roman" w:eastAsia="Times New Roman" w:hAnsi="Times New Roman" w:cs="Times New Roman"/>
          <w:b/>
          <w:i/>
          <w:iCs/>
          <w:color w:val="000007"/>
          <w:sz w:val="24"/>
          <w:szCs w:val="24"/>
          <w:u w:val="single"/>
          <w:lang w:eastAsia="fr-FR"/>
        </w:rPr>
        <w:t xml:space="preserve">Délibérations sur : </w:t>
      </w:r>
    </w:p>
    <w:p w:rsidR="00EE06B2" w:rsidRDefault="00EE06B2">
      <w:pPr>
        <w:pStyle w:val="Paragraphedeliste"/>
        <w:spacing w:beforeAutospacing="1" w:afterAutospacing="1" w:line="240" w:lineRule="auto"/>
        <w:ind w:left="1004"/>
        <w:jc w:val="both"/>
        <w:rPr>
          <w:rFonts w:ascii="Times New Roman" w:eastAsia="Times New Roman" w:hAnsi="Times New Roman" w:cs="Times New Roman"/>
          <w:iCs/>
          <w:color w:val="000007"/>
          <w:sz w:val="24"/>
          <w:szCs w:val="24"/>
          <w:lang w:eastAsia="fr-FR"/>
        </w:rPr>
      </w:pPr>
    </w:p>
    <w:p w:rsidR="00EE06B2" w:rsidRDefault="00C26352">
      <w:pPr>
        <w:pStyle w:val="Paragraphedeliste"/>
        <w:numPr>
          <w:ilvl w:val="0"/>
          <w:numId w:val="2"/>
        </w:numPr>
        <w:spacing w:beforeAutospacing="1" w:afterAutospacing="1"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 xml:space="preserve">Le statut de membre associé </w:t>
      </w:r>
    </w:p>
    <w:p w:rsidR="00EE06B2" w:rsidRDefault="00C26352">
      <w:pPr>
        <w:spacing w:line="240" w:lineRule="auto"/>
        <w:jc w:val="both"/>
        <w:rPr>
          <w:rFonts w:ascii="Times New Roman" w:hAnsi="Times New Roman" w:cs="Times New Roman"/>
          <w:b/>
          <w:bCs/>
          <w:sz w:val="24"/>
          <w:szCs w:val="24"/>
        </w:rPr>
      </w:pPr>
      <w:r>
        <w:rPr>
          <w:rFonts w:ascii="Times New Roman" w:hAnsi="Times New Roman" w:cs="Times New Roman"/>
          <w:sz w:val="24"/>
          <w:szCs w:val="24"/>
        </w:rPr>
        <w:t>Monsieur MATHEN présente le projet de création d’un statut de membre associé. Ce statut s’adresserait aux personn</w:t>
      </w:r>
      <w:r>
        <w:rPr>
          <w:rFonts w:ascii="Times New Roman" w:hAnsi="Times New Roman" w:cs="Times New Roman"/>
          <w:sz w:val="24"/>
          <w:szCs w:val="24"/>
        </w:rPr>
        <w:t>es manifestant un intérêt pour l’association et souhaitant être informées et y prendre part mais qui ne sont pas représentants de l’État. Elles auraient accès à l’espace membre, aux lettres dématérialisées, ainsi qu’au colloque biannuel. Les membres associ</w:t>
      </w:r>
      <w:r>
        <w:rPr>
          <w:rFonts w:ascii="Times New Roman" w:hAnsi="Times New Roman" w:cs="Times New Roman"/>
          <w:sz w:val="24"/>
          <w:szCs w:val="24"/>
        </w:rPr>
        <w:t xml:space="preserve">és s’acquitteraient d’une cotisation symbolique qui pourrait être de 10 € par an. Les anciens chargés de mission pourraient bénéficier de ce statut s’ils le souhaitent.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La proposition d’un statut de membre associé est adoptée à l’unanimité. </w:t>
      </w:r>
    </w:p>
    <w:p w:rsidR="00EE06B2" w:rsidRDefault="00C26352">
      <w:pPr>
        <w:pStyle w:val="Paragraphedeliste"/>
        <w:numPr>
          <w:ilvl w:val="0"/>
          <w:numId w:val="2"/>
        </w:numPr>
        <w:spacing w:beforeAutospacing="1" w:afterAutospacing="1" w:line="240" w:lineRule="auto"/>
        <w:jc w:val="both"/>
        <w:rPr>
          <w:rFonts w:ascii="Times New Roman" w:eastAsia="Times New Roman" w:hAnsi="Times New Roman" w:cs="Times New Roman"/>
          <w:i/>
          <w:iCs/>
          <w:color w:val="000007"/>
          <w:sz w:val="24"/>
          <w:szCs w:val="24"/>
          <w:lang w:eastAsia="fr-FR"/>
        </w:rPr>
      </w:pPr>
      <w:r>
        <w:rPr>
          <w:rFonts w:ascii="Times New Roman" w:eastAsia="Times New Roman" w:hAnsi="Times New Roman" w:cs="Times New Roman"/>
          <w:i/>
          <w:iCs/>
          <w:color w:val="000007"/>
          <w:sz w:val="24"/>
          <w:szCs w:val="24"/>
          <w:lang w:eastAsia="fr-FR"/>
        </w:rPr>
        <w:t>La modulation</w:t>
      </w:r>
      <w:r>
        <w:rPr>
          <w:rFonts w:ascii="Times New Roman" w:eastAsia="Times New Roman" w:hAnsi="Times New Roman" w:cs="Times New Roman"/>
          <w:i/>
          <w:iCs/>
          <w:color w:val="000007"/>
          <w:sz w:val="24"/>
          <w:szCs w:val="24"/>
          <w:lang w:eastAsia="fr-FR"/>
        </w:rPr>
        <w:t xml:space="preserve"> du tarif des cotisations</w:t>
      </w:r>
    </w:p>
    <w:p w:rsidR="00EE06B2" w:rsidRDefault="00C26352">
      <w:pPr>
        <w:spacing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7"/>
          <w:sz w:val="24"/>
          <w:szCs w:val="24"/>
          <w:lang w:eastAsia="fr-FR"/>
        </w:rPr>
        <w:t xml:space="preserve">Madame LACHAT présente cette proposition de modulation du tarif des cotisations. En effet, </w:t>
      </w:r>
      <w:r>
        <w:rPr>
          <w:rFonts w:ascii="Times New Roman" w:hAnsi="Times New Roman" w:cs="Times New Roman"/>
          <w:color w:val="000000" w:themeColor="text1"/>
          <w:sz w:val="24"/>
          <w:szCs w:val="24"/>
        </w:rPr>
        <w:t>Comme souligné lors de l’Assemblée générale 2020, le montant de la cotisation individuelle est jugé élevé pour les représentants de certain</w:t>
      </w:r>
      <w:r>
        <w:rPr>
          <w:rFonts w:ascii="Times New Roman" w:hAnsi="Times New Roman" w:cs="Times New Roman"/>
          <w:color w:val="000000" w:themeColor="text1"/>
          <w:sz w:val="24"/>
          <w:szCs w:val="24"/>
        </w:rPr>
        <w:t>s pays et peut empêcher leur adhésion. La clé de répartition utilisée pour les cotisations institutionnelles, à la lumière des critères de l’ONU, en fonction du PIB par habitant, pourraient être appliquée aux cotisations individuelles conformément au table</w:t>
      </w:r>
      <w:r>
        <w:rPr>
          <w:rFonts w:ascii="Times New Roman" w:hAnsi="Times New Roman" w:cs="Times New Roman"/>
          <w:color w:val="000000" w:themeColor="text1"/>
          <w:sz w:val="24"/>
          <w:szCs w:val="24"/>
        </w:rPr>
        <w:t xml:space="preserve">au ci-dessous. La modulation aurait un impact limité sur les finances globales de l’association. La perte de ressources est estimée à 235 Euros, soit 8% des ressources totales. Elle sera probablement compensée par la hausse du nombre de cotisants. </w:t>
      </w:r>
    </w:p>
    <w:tbl>
      <w:tblPr>
        <w:tblStyle w:val="Grilledutableau"/>
        <w:tblpPr w:leftFromText="141" w:rightFromText="141" w:vertAnchor="text" w:horzAnchor="margin" w:tblpXSpec="center" w:tblpY="165"/>
        <w:tblW w:w="9062" w:type="dxa"/>
        <w:jc w:val="center"/>
        <w:tblCellMar>
          <w:left w:w="5" w:type="dxa"/>
          <w:right w:w="5" w:type="dxa"/>
        </w:tblCellMar>
        <w:tblLook w:val="04A0" w:firstRow="1" w:lastRow="0" w:firstColumn="1" w:lastColumn="0" w:noHBand="0" w:noVBand="1"/>
      </w:tblPr>
      <w:tblGrid>
        <w:gridCol w:w="1866"/>
        <w:gridCol w:w="1877"/>
        <w:gridCol w:w="2086"/>
        <w:gridCol w:w="1403"/>
        <w:gridCol w:w="1830"/>
      </w:tblGrid>
      <w:tr w:rsidR="00EE06B2">
        <w:trPr>
          <w:jc w:val="center"/>
        </w:trPr>
        <w:tc>
          <w:tcPr>
            <w:tcW w:w="9062" w:type="dxa"/>
            <w:gridSpan w:val="5"/>
            <w:shd w:val="clear" w:color="auto" w:fill="auto"/>
          </w:tcPr>
          <w:p w:rsidR="00EE06B2" w:rsidRDefault="00C26352">
            <w:pPr>
              <w:spacing w:before="12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sz w:val="24"/>
                <w:szCs w:val="24"/>
              </w:rPr>
              <w:t>Montant</w:t>
            </w:r>
            <w:r>
              <w:rPr>
                <w:rFonts w:ascii="Times New Roman" w:hAnsi="Times New Roman" w:cs="Times New Roman"/>
                <w:b/>
                <w:color w:val="000000" w:themeColor="text1"/>
                <w:sz w:val="24"/>
                <w:szCs w:val="24"/>
              </w:rPr>
              <w:t xml:space="preserve"> de l’adhésion</w:t>
            </w:r>
          </w:p>
        </w:tc>
      </w:tr>
      <w:tr w:rsidR="00EE06B2">
        <w:trPr>
          <w:jc w:val="center"/>
        </w:trPr>
        <w:tc>
          <w:tcPr>
            <w:tcW w:w="3744" w:type="dxa"/>
            <w:gridSpan w:val="2"/>
            <w:shd w:val="clear" w:color="auto" w:fill="auto"/>
          </w:tcPr>
          <w:p w:rsidR="00EE06B2" w:rsidRDefault="00C26352">
            <w:pPr>
              <w:spacing w:before="12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sz w:val="24"/>
                <w:szCs w:val="24"/>
              </w:rPr>
              <w:t>10 €</w:t>
            </w:r>
          </w:p>
        </w:tc>
        <w:tc>
          <w:tcPr>
            <w:tcW w:w="2086" w:type="dxa"/>
            <w:shd w:val="clear" w:color="auto" w:fill="auto"/>
          </w:tcPr>
          <w:p w:rsidR="00EE06B2" w:rsidRDefault="00C26352">
            <w:pPr>
              <w:spacing w:before="12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sz w:val="24"/>
                <w:szCs w:val="24"/>
              </w:rPr>
              <w:t>25 €</w:t>
            </w:r>
          </w:p>
        </w:tc>
        <w:tc>
          <w:tcPr>
            <w:tcW w:w="1403" w:type="dxa"/>
            <w:shd w:val="clear" w:color="auto" w:fill="auto"/>
          </w:tcPr>
          <w:p w:rsidR="00EE06B2" w:rsidRDefault="00C26352">
            <w:pPr>
              <w:spacing w:before="12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sz w:val="24"/>
                <w:szCs w:val="24"/>
              </w:rPr>
              <w:t>30€</w:t>
            </w:r>
          </w:p>
        </w:tc>
        <w:tc>
          <w:tcPr>
            <w:tcW w:w="1829" w:type="dxa"/>
            <w:shd w:val="clear" w:color="auto" w:fill="auto"/>
          </w:tcPr>
          <w:p w:rsidR="00EE06B2" w:rsidRDefault="00C26352">
            <w:pPr>
              <w:spacing w:before="12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sz w:val="24"/>
                <w:szCs w:val="24"/>
              </w:rPr>
              <w:t>50€</w:t>
            </w:r>
          </w:p>
        </w:tc>
      </w:tr>
      <w:tr w:rsidR="00EE06B2">
        <w:trPr>
          <w:trHeight w:val="1395"/>
          <w:jc w:val="center"/>
        </w:trPr>
        <w:tc>
          <w:tcPr>
            <w:tcW w:w="1867" w:type="dxa"/>
            <w:tcBorders>
              <w:right w:val="nil"/>
            </w:tcBorders>
            <w:shd w:val="clear" w:color="auto" w:fill="auto"/>
          </w:tcPr>
          <w:p w:rsidR="00EE06B2" w:rsidRDefault="00C26352">
            <w:pPr>
              <w:spacing w:before="12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Bénin</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Burkina Faso</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Guinée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Haïti</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Madagascar</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Mali</w:t>
            </w:r>
          </w:p>
        </w:tc>
        <w:tc>
          <w:tcPr>
            <w:tcW w:w="1876" w:type="dxa"/>
            <w:tcBorders>
              <w:left w:val="nil"/>
            </w:tcBorders>
            <w:shd w:val="clear" w:color="auto" w:fill="auto"/>
          </w:tcPr>
          <w:p w:rsidR="00EE06B2" w:rsidRDefault="00C26352">
            <w:pPr>
              <w:spacing w:before="12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Mauritanie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Niger</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République Démocratique du Congo</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Sénégal</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Togo</w:t>
            </w:r>
          </w:p>
        </w:tc>
        <w:tc>
          <w:tcPr>
            <w:tcW w:w="2086" w:type="dxa"/>
            <w:shd w:val="clear" w:color="auto" w:fill="auto"/>
          </w:tcPr>
          <w:p w:rsidR="00EE06B2" w:rsidRDefault="00C26352">
            <w:pPr>
              <w:spacing w:before="12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Cameroun</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Côte d’Ivoire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Égypte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Maroc</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République du Congo</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Viêt Nam</w:t>
            </w:r>
          </w:p>
          <w:p w:rsidR="00EE06B2" w:rsidRDefault="00EE06B2">
            <w:pPr>
              <w:spacing w:after="0" w:line="240" w:lineRule="auto"/>
              <w:jc w:val="center"/>
              <w:rPr>
                <w:rFonts w:ascii="Times New Roman" w:hAnsi="Times New Roman" w:cs="Times New Roman"/>
                <w:color w:val="000000" w:themeColor="text1"/>
                <w:sz w:val="24"/>
                <w:szCs w:val="24"/>
              </w:rPr>
            </w:pPr>
          </w:p>
        </w:tc>
        <w:tc>
          <w:tcPr>
            <w:tcW w:w="1403" w:type="dxa"/>
            <w:shd w:val="clear" w:color="auto" w:fill="auto"/>
          </w:tcPr>
          <w:p w:rsidR="00EE06B2" w:rsidRDefault="00C26352">
            <w:pPr>
              <w:spacing w:before="12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Algérie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Gabon</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Liban</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Maurice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Seychelles</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Tunisie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Roumanie</w:t>
            </w:r>
          </w:p>
        </w:tc>
        <w:tc>
          <w:tcPr>
            <w:tcW w:w="1830" w:type="dxa"/>
            <w:shd w:val="clear" w:color="auto" w:fill="auto"/>
          </w:tcPr>
          <w:p w:rsidR="00EE06B2" w:rsidRDefault="00C26352">
            <w:pPr>
              <w:spacing w:before="12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Belgique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Canada</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France</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Québec</w:t>
            </w:r>
          </w:p>
          <w:p w:rsidR="00EE06B2" w:rsidRDefault="00C263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Suisse</w:t>
            </w:r>
          </w:p>
        </w:tc>
      </w:tr>
    </w:tbl>
    <w:p w:rsidR="00EE06B2" w:rsidRDefault="00EE06B2">
      <w:pPr>
        <w:spacing w:beforeAutospacing="1" w:afterAutospacing="1" w:line="240" w:lineRule="auto"/>
        <w:jc w:val="both"/>
        <w:rPr>
          <w:rFonts w:ascii="Times New Roman" w:eastAsia="Times New Roman" w:hAnsi="Times New Roman" w:cs="Times New Roman"/>
          <w:iCs/>
          <w:color w:val="000007"/>
          <w:sz w:val="24"/>
          <w:szCs w:val="24"/>
          <w:lang w:eastAsia="fr-FR"/>
        </w:rPr>
      </w:pP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Cette proposition est adoptée à l’unanimité.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Madame Anne AZAM-PRADEILLE se réjouit de cette proposition qui avait déjà été évoquée lors de l’Assemblée générale 2020 et est se félicite que l’Assemblée générale l’ait adoptée.  </w:t>
      </w:r>
    </w:p>
    <w:p w:rsidR="00EE06B2" w:rsidRDefault="00EE06B2">
      <w:pPr>
        <w:spacing w:beforeAutospacing="1" w:afterAutospacing="1" w:line="240" w:lineRule="auto"/>
        <w:jc w:val="both"/>
        <w:rPr>
          <w:rFonts w:ascii="Times New Roman" w:eastAsia="Times New Roman" w:hAnsi="Times New Roman" w:cs="Times New Roman"/>
          <w:iCs/>
          <w:color w:val="000007"/>
          <w:sz w:val="24"/>
          <w:szCs w:val="24"/>
          <w:lang w:eastAsia="fr-FR"/>
        </w:rPr>
      </w:pPr>
    </w:p>
    <w:p w:rsidR="00EE06B2" w:rsidRDefault="00C26352">
      <w:pPr>
        <w:pStyle w:val="Paragraphedeliste"/>
        <w:numPr>
          <w:ilvl w:val="0"/>
          <w:numId w:val="5"/>
        </w:numPr>
        <w:spacing w:beforeAutospacing="1" w:afterAutospacing="1" w:line="240" w:lineRule="auto"/>
        <w:jc w:val="both"/>
        <w:rPr>
          <w:rFonts w:ascii="Times New Roman" w:eastAsia="Times New Roman" w:hAnsi="Times New Roman" w:cs="Times New Roman"/>
          <w:b/>
          <w:i/>
          <w:iCs/>
          <w:color w:val="000007"/>
          <w:sz w:val="24"/>
          <w:szCs w:val="24"/>
          <w:u w:val="single"/>
          <w:lang w:eastAsia="fr-FR"/>
        </w:rPr>
      </w:pPr>
      <w:r>
        <w:rPr>
          <w:rFonts w:ascii="Times New Roman" w:eastAsia="Times New Roman" w:hAnsi="Times New Roman" w:cs="Times New Roman"/>
          <w:b/>
          <w:i/>
          <w:iCs/>
          <w:color w:val="000007"/>
          <w:sz w:val="24"/>
          <w:szCs w:val="24"/>
          <w:u w:val="single"/>
          <w:lang w:eastAsia="fr-FR"/>
        </w:rPr>
        <w:lastRenderedPageBreak/>
        <w:t>Echange sur l’organisation d’évènements régionaux</w:t>
      </w:r>
    </w:p>
    <w:p w:rsidR="00EE06B2" w:rsidRDefault="00C26352">
      <w:pPr>
        <w:spacing w:beforeAutospacing="1" w:afterAutospacing="1" w:line="240" w:lineRule="auto"/>
        <w:jc w:val="both"/>
        <w:rPr>
          <w:rFonts w:ascii="Times New Roman" w:hAnsi="Times New Roman" w:cs="Times New Roman"/>
          <w:sz w:val="24"/>
          <w:szCs w:val="24"/>
        </w:rPr>
      </w:pPr>
      <w:r>
        <w:rPr>
          <w:rFonts w:ascii="Times New Roman" w:eastAsia="Times New Roman" w:hAnsi="Times New Roman" w:cs="Times New Roman"/>
          <w:iCs/>
          <w:color w:val="000007"/>
          <w:sz w:val="24"/>
          <w:szCs w:val="24"/>
          <w:lang w:eastAsia="fr-FR"/>
        </w:rPr>
        <w:t>Monsieur DESFORGES prése</w:t>
      </w:r>
      <w:r>
        <w:rPr>
          <w:rFonts w:ascii="Times New Roman" w:eastAsia="Times New Roman" w:hAnsi="Times New Roman" w:cs="Times New Roman"/>
          <w:iCs/>
          <w:color w:val="000007"/>
          <w:sz w:val="24"/>
          <w:szCs w:val="24"/>
          <w:lang w:eastAsia="fr-FR"/>
        </w:rPr>
        <w:t xml:space="preserve">nte l’idée d’organiser des évènements </w:t>
      </w:r>
      <w:r>
        <w:rPr>
          <w:rFonts w:ascii="Times New Roman" w:hAnsi="Times New Roman" w:cs="Times New Roman"/>
          <w:sz w:val="24"/>
          <w:szCs w:val="24"/>
        </w:rPr>
        <w:t>afin de resserrer les liens entre les membres. Dans l’immédiat, deux régions peuvent être concernées : Europe (Belgique, France, Suisse) et Afrique subsaharienne (Bénin, Côte d’Ivoire, Guinée, Mauritanie, Sénégal, Togo</w:t>
      </w:r>
      <w:r>
        <w:rPr>
          <w:rFonts w:ascii="Times New Roman" w:hAnsi="Times New Roman" w:cs="Times New Roman"/>
          <w:sz w:val="24"/>
          <w:szCs w:val="24"/>
        </w:rPr>
        <w:t>). Des événements régionaux thématiques y seraient organisés régulièrement, durant les années intermédiaires entre les colloques. Ils permettraient de renforcer la solidarité entre les membres, de fidéliser les adhérents et d’évoquer des sujets propres à u</w:t>
      </w:r>
      <w:r>
        <w:rPr>
          <w:rFonts w:ascii="Times New Roman" w:hAnsi="Times New Roman" w:cs="Times New Roman"/>
          <w:sz w:val="24"/>
          <w:szCs w:val="24"/>
        </w:rPr>
        <w:t>ne zone géographique.</w:t>
      </w:r>
    </w:p>
    <w:p w:rsidR="00EE06B2" w:rsidRDefault="00C26352">
      <w:pPr>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Monsieur DESFORGES suggère d’organiser un prochain évènement en Côte d’Ivoire car Monsieur AMANI, Vice-Président de l’APREF et délégué territorial ivoirien est à l’origine de cette proposition et que la côte d’ivoire regroupe de nombr</w:t>
      </w:r>
      <w:r>
        <w:rPr>
          <w:rFonts w:ascii="Times New Roman" w:hAnsi="Times New Roman" w:cs="Times New Roman"/>
          <w:sz w:val="24"/>
          <w:szCs w:val="24"/>
        </w:rPr>
        <w:t xml:space="preserve">eux adhérents à l’APREF.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hAnsi="Times New Roman" w:cs="Times New Roman"/>
          <w:sz w:val="24"/>
          <w:szCs w:val="24"/>
        </w:rPr>
        <w:t xml:space="preserve">Monsieur AMANI répond qu’il a </w:t>
      </w:r>
      <w:r>
        <w:rPr>
          <w:rFonts w:ascii="Times New Roman" w:eastAsia="Times New Roman" w:hAnsi="Times New Roman" w:cs="Times New Roman"/>
          <w:iCs/>
          <w:color w:val="000007"/>
          <w:sz w:val="24"/>
          <w:szCs w:val="24"/>
          <w:lang w:eastAsia="fr-FR"/>
        </w:rPr>
        <w:t xml:space="preserve">toujours soutenu une telle approche afin d’animer l’association entre deux forums et informe l’Assemblée qu’il évoquera cette possibilité lors des prochaines réunions de bureau.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Cette proposition es</w:t>
      </w:r>
      <w:r>
        <w:rPr>
          <w:rFonts w:ascii="Times New Roman" w:eastAsia="Times New Roman" w:hAnsi="Times New Roman" w:cs="Times New Roman"/>
          <w:iCs/>
          <w:color w:val="000007"/>
          <w:sz w:val="24"/>
          <w:szCs w:val="24"/>
          <w:lang w:eastAsia="fr-FR"/>
        </w:rPr>
        <w:t xml:space="preserve">t adoptée à l’unanimité. </w:t>
      </w:r>
    </w:p>
    <w:p w:rsidR="00EE06B2" w:rsidRDefault="00C26352">
      <w:pPr>
        <w:pStyle w:val="Paragraphedeliste"/>
        <w:numPr>
          <w:ilvl w:val="0"/>
          <w:numId w:val="5"/>
        </w:numPr>
        <w:spacing w:beforeAutospacing="1" w:afterAutospacing="1" w:line="240" w:lineRule="auto"/>
        <w:jc w:val="both"/>
        <w:rPr>
          <w:rFonts w:ascii="Times New Roman" w:eastAsia="Times New Roman" w:hAnsi="Times New Roman" w:cs="Times New Roman"/>
          <w:b/>
          <w:bCs/>
          <w:i/>
          <w:iCs/>
          <w:color w:val="000007"/>
          <w:sz w:val="24"/>
          <w:szCs w:val="24"/>
          <w:u w:val="single"/>
          <w:lang w:eastAsia="fr-FR"/>
        </w:rPr>
      </w:pPr>
      <w:r>
        <w:rPr>
          <w:rFonts w:ascii="Times New Roman" w:eastAsia="Times New Roman" w:hAnsi="Times New Roman" w:cs="Times New Roman"/>
          <w:b/>
          <w:i/>
          <w:iCs/>
          <w:color w:val="000007"/>
          <w:sz w:val="24"/>
          <w:szCs w:val="24"/>
          <w:u w:val="single"/>
          <w:lang w:eastAsia="fr-FR"/>
        </w:rPr>
        <w:t>Autres sujets évoqués par les membres et questions diverses</w:t>
      </w:r>
    </w:p>
    <w:p w:rsidR="00EE06B2" w:rsidRDefault="00C26352">
      <w:pPr>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Monsieur Pierre N’GAHANE en sa qualité de secrétaire générale de l’APREF, est mandaté par l’Assemblée générale pour représenter l’APREF et présenter le rapport d’activité lors de l’Assemblée générale de l’Association du corps préfectoral et des hauts fonct</w:t>
      </w:r>
      <w:r>
        <w:rPr>
          <w:rFonts w:ascii="Times New Roman" w:hAnsi="Times New Roman" w:cs="Times New Roman"/>
          <w:sz w:val="24"/>
          <w:szCs w:val="24"/>
        </w:rPr>
        <w:t xml:space="preserve">ionnaires du ministère de l’intérieur français.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Monsieur MATHEN félicite Monsieur DESFORGES pour son élection.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Moniteur DESFORGES souhaite adresser toutes ces félicitations à Monsieur MATHEN pour ces deux années de mandats qui s’achèvent sur la réussite ce forum en </w:t>
      </w:r>
      <w:proofErr w:type="spellStart"/>
      <w:r>
        <w:rPr>
          <w:rFonts w:ascii="Times New Roman" w:eastAsia="Times New Roman" w:hAnsi="Times New Roman" w:cs="Times New Roman"/>
          <w:iCs/>
          <w:color w:val="000007"/>
          <w:sz w:val="24"/>
          <w:szCs w:val="24"/>
          <w:lang w:eastAsia="fr-FR"/>
        </w:rPr>
        <w:t>distanciel</w:t>
      </w:r>
      <w:proofErr w:type="spellEnd"/>
      <w:r>
        <w:rPr>
          <w:rFonts w:ascii="Times New Roman" w:eastAsia="Times New Roman" w:hAnsi="Times New Roman" w:cs="Times New Roman"/>
          <w:iCs/>
          <w:color w:val="000007"/>
          <w:sz w:val="24"/>
          <w:szCs w:val="24"/>
          <w:lang w:eastAsia="fr-FR"/>
        </w:rPr>
        <w:t xml:space="preserve">. </w:t>
      </w:r>
    </w:p>
    <w:p w:rsidR="00EE06B2" w:rsidRDefault="00C26352">
      <w:pPr>
        <w:spacing w:beforeAutospacing="1" w:afterAutospacing="1" w:line="240" w:lineRule="auto"/>
        <w:jc w:val="both"/>
        <w:rPr>
          <w:rFonts w:ascii="Times New Roman" w:eastAsia="Times New Roman" w:hAnsi="Times New Roman" w:cs="Times New Roman"/>
          <w:iCs/>
          <w:color w:val="000007"/>
          <w:sz w:val="24"/>
          <w:szCs w:val="24"/>
          <w:lang w:eastAsia="fr-FR"/>
        </w:rPr>
      </w:pPr>
      <w:r>
        <w:rPr>
          <w:rFonts w:ascii="Times New Roman" w:eastAsia="Times New Roman" w:hAnsi="Times New Roman" w:cs="Times New Roman"/>
          <w:iCs/>
          <w:color w:val="000007"/>
          <w:sz w:val="24"/>
          <w:szCs w:val="24"/>
          <w:lang w:eastAsia="fr-FR"/>
        </w:rPr>
        <w:t xml:space="preserve">L’ordre du jour étant épuisé, le Président clôture l’Assemblée générale à 15h. </w:t>
      </w:r>
    </w:p>
    <w:p w:rsidR="00EE06B2" w:rsidRDefault="00EE06B2">
      <w:pPr>
        <w:spacing w:beforeAutospacing="1" w:afterAutospacing="1" w:line="240" w:lineRule="auto"/>
        <w:jc w:val="both"/>
        <w:rPr>
          <w:rFonts w:ascii="Times New Roman" w:eastAsia="Times New Roman" w:hAnsi="Times New Roman" w:cs="Times New Roman"/>
          <w:b/>
          <w:iCs/>
          <w:color w:val="000007"/>
          <w:sz w:val="24"/>
          <w:szCs w:val="24"/>
          <w:lang w:eastAsia="fr-FR"/>
        </w:rPr>
      </w:pPr>
    </w:p>
    <w:p w:rsidR="00C26352" w:rsidRDefault="00C26352">
      <w:pPr>
        <w:spacing w:beforeAutospacing="1" w:afterAutospacing="1" w:line="240" w:lineRule="auto"/>
        <w:jc w:val="both"/>
        <w:rPr>
          <w:rFonts w:ascii="Times New Roman" w:eastAsia="Times New Roman" w:hAnsi="Times New Roman" w:cs="Times New Roman"/>
          <w:b/>
          <w:iCs/>
          <w:color w:val="000007"/>
          <w:sz w:val="24"/>
          <w:szCs w:val="24"/>
          <w:lang w:eastAsia="fr-FR"/>
        </w:rPr>
      </w:pPr>
    </w:p>
    <w:p w:rsidR="00EE06B2" w:rsidRDefault="00EE06B2">
      <w:pPr>
        <w:spacing w:beforeAutospacing="1" w:afterAutospacing="1" w:line="240" w:lineRule="auto"/>
        <w:jc w:val="both"/>
        <w:rPr>
          <w:rFonts w:ascii="Times New Roman" w:eastAsia="Times New Roman" w:hAnsi="Times New Roman" w:cs="Times New Roman"/>
          <w:b/>
          <w:iCs/>
          <w:color w:val="000007"/>
          <w:sz w:val="24"/>
          <w:szCs w:val="24"/>
          <w:lang w:eastAsia="fr-FR"/>
        </w:rPr>
      </w:pPr>
    </w:p>
    <w:p w:rsidR="00EE06B2" w:rsidRDefault="00EE06B2">
      <w:pPr>
        <w:spacing w:beforeAutospacing="1" w:afterAutospacing="1" w:line="240" w:lineRule="auto"/>
        <w:jc w:val="both"/>
        <w:rPr>
          <w:rFonts w:ascii="Times New Roman" w:eastAsia="Times New Roman" w:hAnsi="Times New Roman" w:cs="Times New Roman"/>
          <w:b/>
          <w:iCs/>
          <w:color w:val="000007"/>
          <w:sz w:val="24"/>
          <w:szCs w:val="24"/>
          <w:lang w:eastAsia="fr-FR"/>
        </w:rPr>
      </w:pPr>
    </w:p>
    <w:p w:rsidR="00C26352" w:rsidRDefault="00C26352" w:rsidP="00C26352">
      <w:pPr>
        <w:spacing w:after="0" w:line="240" w:lineRule="auto"/>
        <w:ind w:firstLine="708"/>
        <w:jc w:val="both"/>
        <w:rPr>
          <w:rFonts w:ascii="Times New Roman" w:eastAsia="Times New Roman" w:hAnsi="Times New Roman" w:cs="Times New Roman"/>
          <w:b/>
          <w:iCs/>
          <w:color w:val="000007"/>
          <w:sz w:val="24"/>
          <w:szCs w:val="24"/>
          <w:lang w:eastAsia="fr-FR"/>
        </w:rPr>
      </w:pPr>
      <w:r>
        <w:rPr>
          <w:rFonts w:ascii="Times New Roman" w:eastAsia="Times New Roman" w:hAnsi="Times New Roman" w:cs="Times New Roman"/>
          <w:b/>
          <w:iCs/>
          <w:color w:val="000007"/>
          <w:sz w:val="24"/>
          <w:szCs w:val="24"/>
          <w:lang w:eastAsia="fr-FR"/>
        </w:rPr>
        <w:t xml:space="preserve">Denis MATHEN </w:t>
      </w:r>
      <w:r>
        <w:rPr>
          <w:rFonts w:ascii="Times New Roman" w:eastAsia="Times New Roman" w:hAnsi="Times New Roman" w:cs="Times New Roman"/>
          <w:b/>
          <w:iCs/>
          <w:color w:val="000007"/>
          <w:sz w:val="24"/>
          <w:szCs w:val="24"/>
          <w:lang w:eastAsia="fr-FR"/>
        </w:rPr>
        <w:tab/>
      </w:r>
      <w:r>
        <w:rPr>
          <w:rFonts w:ascii="Times New Roman" w:eastAsia="Times New Roman" w:hAnsi="Times New Roman" w:cs="Times New Roman"/>
          <w:b/>
          <w:iCs/>
          <w:color w:val="000007"/>
          <w:sz w:val="24"/>
          <w:szCs w:val="24"/>
          <w:lang w:eastAsia="fr-FR"/>
        </w:rPr>
        <w:tab/>
      </w:r>
      <w:r>
        <w:rPr>
          <w:rFonts w:ascii="Times New Roman" w:eastAsia="Times New Roman" w:hAnsi="Times New Roman" w:cs="Times New Roman"/>
          <w:b/>
          <w:iCs/>
          <w:color w:val="000007"/>
          <w:sz w:val="24"/>
          <w:szCs w:val="24"/>
          <w:lang w:eastAsia="fr-FR"/>
        </w:rPr>
        <w:t>Nicolas DESFORGES</w:t>
      </w:r>
      <w:r>
        <w:rPr>
          <w:rFonts w:ascii="Times New Roman" w:eastAsia="Times New Roman" w:hAnsi="Times New Roman" w:cs="Times New Roman"/>
          <w:b/>
          <w:iCs/>
          <w:color w:val="000007"/>
          <w:sz w:val="24"/>
          <w:szCs w:val="24"/>
          <w:lang w:eastAsia="fr-FR"/>
        </w:rPr>
        <w:tab/>
      </w:r>
      <w:r>
        <w:rPr>
          <w:rFonts w:ascii="Times New Roman" w:eastAsia="Times New Roman" w:hAnsi="Times New Roman" w:cs="Times New Roman"/>
          <w:b/>
          <w:iCs/>
          <w:color w:val="000007"/>
          <w:sz w:val="24"/>
          <w:szCs w:val="24"/>
          <w:lang w:eastAsia="fr-FR"/>
        </w:rPr>
        <w:tab/>
        <w:t>Pierre N’GAHANE</w:t>
      </w:r>
    </w:p>
    <w:p w:rsidR="00EE06B2" w:rsidRPr="00C26352" w:rsidRDefault="00C26352" w:rsidP="00C26352">
      <w:pPr>
        <w:spacing w:after="0" w:line="240" w:lineRule="auto"/>
        <w:ind w:firstLine="708"/>
        <w:jc w:val="both"/>
        <w:rPr>
          <w:rFonts w:ascii="Times New Roman" w:eastAsia="Times New Roman" w:hAnsi="Times New Roman" w:cs="Times New Roman"/>
          <w:b/>
          <w:iCs/>
          <w:color w:val="000007"/>
          <w:sz w:val="24"/>
          <w:szCs w:val="24"/>
          <w:lang w:eastAsia="fr-FR"/>
        </w:rPr>
      </w:pPr>
      <w:r>
        <w:rPr>
          <w:rFonts w:ascii="Times New Roman" w:eastAsia="Times New Roman" w:hAnsi="Times New Roman" w:cs="Times New Roman"/>
          <w:i/>
          <w:iCs/>
          <w:color w:val="000007"/>
          <w:sz w:val="24"/>
          <w:szCs w:val="24"/>
          <w:lang w:eastAsia="fr-FR"/>
        </w:rPr>
        <w:t xml:space="preserve">   </w:t>
      </w:r>
      <w:r w:rsidRPr="00C26352">
        <w:rPr>
          <w:rFonts w:ascii="Times New Roman" w:eastAsia="Times New Roman" w:hAnsi="Times New Roman" w:cs="Times New Roman"/>
          <w:i/>
          <w:iCs/>
          <w:color w:val="000007"/>
          <w:sz w:val="24"/>
          <w:szCs w:val="24"/>
          <w:lang w:eastAsia="fr-FR"/>
        </w:rPr>
        <w:t>Vice-Président</w:t>
      </w:r>
      <w:r>
        <w:rPr>
          <w:rFonts w:ascii="Times New Roman" w:eastAsia="Times New Roman" w:hAnsi="Times New Roman" w:cs="Times New Roman"/>
          <w:b/>
          <w:iCs/>
          <w:color w:val="000007"/>
          <w:sz w:val="24"/>
          <w:szCs w:val="24"/>
          <w:lang w:eastAsia="fr-FR"/>
        </w:rPr>
        <w:t xml:space="preserve"> </w:t>
      </w:r>
      <w:r>
        <w:rPr>
          <w:rFonts w:ascii="Times New Roman" w:eastAsia="Times New Roman" w:hAnsi="Times New Roman" w:cs="Times New Roman"/>
          <w:b/>
          <w:iCs/>
          <w:color w:val="000007"/>
          <w:sz w:val="24"/>
          <w:szCs w:val="24"/>
          <w:lang w:eastAsia="fr-FR"/>
        </w:rPr>
        <w:tab/>
      </w:r>
      <w:r>
        <w:rPr>
          <w:rFonts w:ascii="Times New Roman" w:eastAsia="Times New Roman" w:hAnsi="Times New Roman" w:cs="Times New Roman"/>
          <w:b/>
          <w:iCs/>
          <w:color w:val="000007"/>
          <w:sz w:val="24"/>
          <w:szCs w:val="24"/>
          <w:lang w:eastAsia="fr-FR"/>
        </w:rPr>
        <w:tab/>
      </w:r>
      <w:r>
        <w:rPr>
          <w:rFonts w:ascii="Times New Roman" w:eastAsia="Times New Roman" w:hAnsi="Times New Roman" w:cs="Times New Roman"/>
          <w:b/>
          <w:iCs/>
          <w:color w:val="000007"/>
          <w:sz w:val="24"/>
          <w:szCs w:val="24"/>
          <w:lang w:eastAsia="fr-FR"/>
        </w:rPr>
        <w:tab/>
      </w:r>
      <w:r>
        <w:rPr>
          <w:rFonts w:ascii="Times New Roman" w:eastAsia="Times New Roman" w:hAnsi="Times New Roman" w:cs="Times New Roman"/>
          <w:i/>
          <w:iCs/>
          <w:color w:val="000007"/>
          <w:sz w:val="24"/>
          <w:szCs w:val="24"/>
          <w:lang w:eastAsia="fr-FR"/>
        </w:rPr>
        <w:t xml:space="preserve">Président </w:t>
      </w:r>
      <w:r>
        <w:rPr>
          <w:rFonts w:ascii="Times New Roman" w:eastAsia="Times New Roman" w:hAnsi="Times New Roman" w:cs="Times New Roman"/>
          <w:i/>
          <w:iCs/>
          <w:color w:val="000007"/>
          <w:sz w:val="24"/>
          <w:szCs w:val="24"/>
          <w:lang w:eastAsia="fr-FR"/>
        </w:rPr>
        <w:tab/>
      </w:r>
      <w:r>
        <w:rPr>
          <w:rFonts w:ascii="Times New Roman" w:eastAsia="Times New Roman" w:hAnsi="Times New Roman" w:cs="Times New Roman"/>
          <w:i/>
          <w:iCs/>
          <w:color w:val="000007"/>
          <w:sz w:val="24"/>
          <w:szCs w:val="24"/>
          <w:lang w:eastAsia="fr-FR"/>
        </w:rPr>
        <w:tab/>
      </w:r>
      <w:r>
        <w:rPr>
          <w:rFonts w:ascii="Times New Roman" w:eastAsia="Times New Roman" w:hAnsi="Times New Roman" w:cs="Times New Roman"/>
          <w:i/>
          <w:iCs/>
          <w:color w:val="000007"/>
          <w:sz w:val="24"/>
          <w:szCs w:val="24"/>
          <w:lang w:eastAsia="fr-FR"/>
        </w:rPr>
        <w:tab/>
        <w:t xml:space="preserve"> </w:t>
      </w:r>
      <w:r>
        <w:rPr>
          <w:rFonts w:ascii="Times New Roman" w:eastAsia="Times New Roman" w:hAnsi="Times New Roman" w:cs="Times New Roman"/>
          <w:i/>
          <w:iCs/>
          <w:color w:val="000007"/>
          <w:sz w:val="24"/>
          <w:szCs w:val="24"/>
          <w:lang w:eastAsia="fr-FR"/>
        </w:rPr>
        <w:t>Secrétaire générale</w:t>
      </w:r>
    </w:p>
    <w:p w:rsidR="00EE06B2" w:rsidRDefault="00EE06B2" w:rsidP="00C26352">
      <w:pPr>
        <w:spacing w:after="0" w:line="240" w:lineRule="auto"/>
        <w:jc w:val="both"/>
        <w:rPr>
          <w:rFonts w:ascii="Times New Roman" w:eastAsia="Times New Roman" w:hAnsi="Times New Roman" w:cs="Times New Roman"/>
          <w:i/>
          <w:iCs/>
          <w:color w:val="000007"/>
          <w:sz w:val="24"/>
          <w:szCs w:val="24"/>
          <w:lang w:eastAsia="fr-FR"/>
        </w:rPr>
      </w:pPr>
      <w:bookmarkStart w:id="0" w:name="_GoBack"/>
      <w:bookmarkEnd w:id="0"/>
    </w:p>
    <w:p w:rsidR="00EE06B2" w:rsidRDefault="00EE06B2">
      <w:pPr>
        <w:spacing w:after="0" w:line="240" w:lineRule="auto"/>
        <w:ind w:left="708" w:firstLine="708"/>
        <w:jc w:val="both"/>
        <w:rPr>
          <w:rFonts w:ascii="Times New Roman" w:eastAsia="Times New Roman" w:hAnsi="Times New Roman" w:cs="Times New Roman"/>
          <w:i/>
          <w:iCs/>
          <w:color w:val="000007"/>
          <w:sz w:val="24"/>
          <w:szCs w:val="24"/>
          <w:lang w:eastAsia="fr-FR"/>
        </w:rPr>
      </w:pPr>
    </w:p>
    <w:p w:rsidR="00EE06B2" w:rsidRDefault="00EE06B2">
      <w:pPr>
        <w:spacing w:after="0" w:line="240" w:lineRule="auto"/>
        <w:jc w:val="both"/>
        <w:rPr>
          <w:rFonts w:ascii="Times New Roman" w:eastAsia="Times New Roman" w:hAnsi="Times New Roman" w:cs="Times New Roman"/>
          <w:i/>
          <w:iCs/>
          <w:color w:val="000007"/>
          <w:sz w:val="24"/>
          <w:szCs w:val="24"/>
          <w:lang w:eastAsia="fr-FR"/>
        </w:rPr>
      </w:pPr>
    </w:p>
    <w:p w:rsidR="00EE06B2" w:rsidRDefault="00C26352">
      <w:pPr>
        <w:spacing w:after="0"/>
        <w:rPr>
          <w:rFonts w:ascii="Times New Roman" w:hAnsi="Times New Roman" w:cs="Times New Roman"/>
          <w:sz w:val="24"/>
          <w:szCs w:val="24"/>
        </w:rPr>
      </w:pPr>
      <w:r>
        <w:rPr>
          <w:rFonts w:ascii="Times New Roman" w:hAnsi="Times New Roman" w:cs="Times New Roman"/>
          <w:sz w:val="24"/>
          <w:szCs w:val="24"/>
        </w:rPr>
        <w:t xml:space="preserve">Annexe I : Rapport moral </w:t>
      </w:r>
    </w:p>
    <w:p w:rsidR="00EE06B2" w:rsidRDefault="00C26352">
      <w:pPr>
        <w:spacing w:after="0"/>
      </w:pPr>
      <w:r>
        <w:rPr>
          <w:rFonts w:ascii="Times New Roman" w:hAnsi="Times New Roman" w:cs="Times New Roman"/>
          <w:sz w:val="24"/>
          <w:szCs w:val="24"/>
        </w:rPr>
        <w:t xml:space="preserve">Annexe II : Rapport financier </w:t>
      </w:r>
    </w:p>
    <w:sectPr w:rsidR="00EE06B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36AD"/>
    <w:multiLevelType w:val="multilevel"/>
    <w:tmpl w:val="7C7AD370"/>
    <w:lvl w:ilvl="0">
      <w:start w:val="1"/>
      <w:numFmt w:val="decimal"/>
      <w:lvlText w:val="%1)"/>
      <w:lvlJc w:val="left"/>
      <w:pPr>
        <w:ind w:left="644" w:hanging="360"/>
      </w:pPr>
      <w:rPr>
        <w:rFonts w:ascii="Times New Roman" w:eastAsia="Times New Roman" w:hAnsi="Times New Roman" w:cs="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AF656D"/>
    <w:multiLevelType w:val="multilevel"/>
    <w:tmpl w:val="BD306834"/>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1909E9"/>
    <w:multiLevelType w:val="multilevel"/>
    <w:tmpl w:val="A9F4734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5311D1"/>
    <w:multiLevelType w:val="multilevel"/>
    <w:tmpl w:val="73888B64"/>
    <w:lvl w:ilvl="0">
      <w:start w:val="4"/>
      <w:numFmt w:val="bullet"/>
      <w:lvlText w:val="-"/>
      <w:lvlJc w:val="left"/>
      <w:pPr>
        <w:ind w:left="1080" w:hanging="360"/>
      </w:pPr>
      <w:rPr>
        <w:rFonts w:ascii="TimesNewRomanPS" w:hAnsi="TimesNewRomanPS"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11103AE0"/>
    <w:multiLevelType w:val="multilevel"/>
    <w:tmpl w:val="E80007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3F1D9F"/>
    <w:multiLevelType w:val="multilevel"/>
    <w:tmpl w:val="4896276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E050445"/>
    <w:multiLevelType w:val="multilevel"/>
    <w:tmpl w:val="D162329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2"/>
    <w:rsid w:val="00C26352"/>
    <w:rsid w:val="00EE06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87F74-B60E-4140-97AA-4E411EC7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E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Times New Roman" w:eastAsia="Calibri" w:hAnsi="Times New Roman" w:cs="Calibri"/>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eastAsia="Times New Roman" w:hAnsi="Times New Roman" w:cs="Times New Roman"/>
      <w:b/>
      <w:sz w:val="24"/>
    </w:rPr>
  </w:style>
  <w:style w:type="character" w:customStyle="1" w:styleId="ListLabel10">
    <w:name w:val="ListLabel 10"/>
    <w:qFormat/>
    <w:rPr>
      <w:rFonts w:ascii="Times New Roman" w:eastAsia="Calibri"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Calibri" w:hAnsi="Times New Roman" w:cs="Calibri"/>
      <w:sz w:val="24"/>
    </w:rPr>
  </w:style>
  <w:style w:type="character" w:customStyle="1" w:styleId="ListLabel15">
    <w:name w:val="ListLabel 15"/>
    <w:qFormat/>
    <w:rPr>
      <w:rFonts w:ascii="Times New Roman" w:hAnsi="Times New Roman" w:cs="Courier New"/>
      <w:sz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1D7D77"/>
    <w:pPr>
      <w:ind w:left="720"/>
      <w:contextualSpacing/>
    </w:pPr>
  </w:style>
  <w:style w:type="table" w:styleId="Grilledutableau">
    <w:name w:val="Table Grid"/>
    <w:basedOn w:val="TableauNormal"/>
    <w:uiPriority w:val="59"/>
    <w:rsid w:val="00BA7D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A43D-54EA-41E3-9A41-0F827E92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1728</Words>
  <Characters>9504</Characters>
  <Application>Microsoft Office Word</Application>
  <DocSecurity>0</DocSecurity>
  <Lines>79</Lines>
  <Paragraphs>22</Paragraphs>
  <ScaleCrop>false</ScaleCrop>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Mia Z</cp:lastModifiedBy>
  <cp:revision>2</cp:revision>
  <dcterms:created xsi:type="dcterms:W3CDTF">2021-12-14T20:10:00Z</dcterms:created>
  <dcterms:modified xsi:type="dcterms:W3CDTF">2021-12-15T16:20:00Z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